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napToGrid w:val="0"/>
          <w:sz w:val="32"/>
        </w:rPr>
      </w:pPr>
      <w:r>
        <w:rPr>
          <w:rFonts w:hint="eastAsia" w:ascii="仿宋_GB2312" w:eastAsia="仿宋_GB2312"/>
          <w:snapToGrid w:val="0"/>
          <w:sz w:val="32"/>
        </w:rPr>
        <w:t>附件1</w:t>
      </w:r>
      <w:r>
        <w:rPr>
          <w:rFonts w:hint="eastAsia" w:ascii="仿宋_GB2312" w:eastAsia="仿宋_GB2312"/>
          <w:snapToGrid w:val="0"/>
          <w:sz w:val="32"/>
          <w:lang w:eastAsia="zh-CN"/>
        </w:rPr>
        <w:t>：</w:t>
      </w:r>
    </w:p>
    <w:tbl>
      <w:tblPr>
        <w:tblStyle w:val="5"/>
        <w:tblpPr w:leftFromText="180" w:rightFromText="180" w:vertAnchor="page" w:horzAnchor="page" w:tblpX="865" w:tblpY="1985"/>
        <w:tblW w:w="156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68"/>
        <w:gridCol w:w="1701"/>
        <w:gridCol w:w="425"/>
        <w:gridCol w:w="709"/>
        <w:gridCol w:w="1418"/>
        <w:gridCol w:w="785"/>
        <w:gridCol w:w="812"/>
        <w:gridCol w:w="812"/>
        <w:gridCol w:w="567"/>
        <w:gridCol w:w="709"/>
        <w:gridCol w:w="425"/>
        <w:gridCol w:w="709"/>
        <w:gridCol w:w="709"/>
        <w:gridCol w:w="567"/>
        <w:gridCol w:w="567"/>
        <w:gridCol w:w="709"/>
        <w:gridCol w:w="1134"/>
        <w:gridCol w:w="9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序号</w:t>
            </w: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单位名称</w:t>
            </w: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地址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航空器类型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hint="eastAsia"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型号</w:t>
            </w:r>
          </w:p>
          <w:p>
            <w:pPr>
              <w:ind w:left="-126" w:leftChars="-60" w:right="-130" w:rightChars="-62"/>
              <w:jc w:val="center"/>
              <w:rPr>
                <w:rFonts w:hint="eastAsia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（适航或者定型皆可）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主要用途</w:t>
            </w: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最大起飞重量（kg）</w:t>
            </w:r>
          </w:p>
        </w:tc>
        <w:tc>
          <w:tcPr>
            <w:tcW w:w="812" w:type="dxa"/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最大、最小飞行速度</w:t>
            </w:r>
          </w:p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（km/h）</w:t>
            </w:r>
          </w:p>
        </w:tc>
        <w:tc>
          <w:tcPr>
            <w:tcW w:w="812" w:type="dxa"/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巡航速度（km/h）</w:t>
            </w:r>
          </w:p>
        </w:tc>
        <w:tc>
          <w:tcPr>
            <w:tcW w:w="567" w:type="dxa"/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续航时间（h）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引擎数量和类型</w:t>
            </w:r>
          </w:p>
        </w:tc>
        <w:tc>
          <w:tcPr>
            <w:tcW w:w="425" w:type="dxa"/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尾流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翼展/螺旋桨直径</w:t>
            </w:r>
          </w:p>
        </w:tc>
        <w:tc>
          <w:tcPr>
            <w:tcW w:w="709" w:type="dxa"/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典型、最大爬升率/下降率/转弯率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身份识别标识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应答装置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单机生产周期（天）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年均产量（架）/销量（至2015年10</w:t>
            </w:r>
            <w:r>
              <w:rPr>
                <w:rFonts w:hint="eastAsia" w:ascii="Times New Roman" w:hAnsi="Times New Roman" w:eastAsia="仿宋" w:cs="Times New Roman"/>
              </w:rPr>
              <w:t>月底</w:t>
            </w:r>
            <w:r>
              <w:rPr>
                <w:rFonts w:ascii="Times New Roman" w:hAnsi="Times New Roman" w:eastAsia="仿宋" w:cs="Times New Roman"/>
              </w:rPr>
              <w:t>）</w:t>
            </w: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ind w:left="-126" w:leftChars="-60" w:right="-130" w:rightChars="-6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8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905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83" w:type="dxa"/>
            <w:tcMar>
              <w:top w:w="85" w:type="dxa"/>
              <w:bottom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说明</w:t>
            </w:r>
          </w:p>
        </w:tc>
        <w:tc>
          <w:tcPr>
            <w:tcW w:w="15131" w:type="dxa"/>
            <w:gridSpan w:val="18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1. 无人驾驶航空器类型</w:t>
            </w:r>
            <w:r>
              <w:rPr>
                <w:rFonts w:hint="eastAsia" w:ascii="Times New Roman" w:hAnsi="Times New Roman" w:eastAsia="仿宋" w:cs="Times New Roman"/>
              </w:rPr>
              <w:t>请参照国际民用航空公约附件7表1</w:t>
            </w:r>
            <w:r>
              <w:rPr>
                <w:rFonts w:ascii="Times New Roman" w:hAnsi="Times New Roman" w:eastAsia="仿宋" w:cs="Times New Roma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2. 用途</w:t>
            </w:r>
            <w:r>
              <w:rPr>
                <w:rFonts w:hint="eastAsia" w:ascii="Times New Roman" w:hAnsi="Times New Roman" w:eastAsia="仿宋" w:cs="Times New Roman"/>
              </w:rPr>
              <w:t>可包括研制验证、科研实验、</w:t>
            </w:r>
            <w:r>
              <w:rPr>
                <w:rFonts w:ascii="Times New Roman" w:hAnsi="Times New Roman" w:eastAsia="仿宋" w:cs="Times New Roman"/>
              </w:rPr>
              <w:t>航拍、地质地貌测绘、应急救灾、地震调查、核辐射探测、边境巡逻、森林防火、环境监测、农林植保、管道输电线路巡查、</w:t>
            </w:r>
            <w:r>
              <w:rPr>
                <w:rFonts w:hint="eastAsia" w:ascii="Times New Roman" w:hAnsi="Times New Roman" w:eastAsia="仿宋" w:cs="Times New Roman"/>
              </w:rPr>
              <w:t>竞技比赛、</w:t>
            </w:r>
            <w:r>
              <w:rPr>
                <w:rFonts w:ascii="Times New Roman" w:hAnsi="Times New Roman" w:eastAsia="仿宋" w:cs="Times New Roman"/>
              </w:rPr>
              <w:t>娱乐等。</w:t>
            </w:r>
          </w:p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3. </w:t>
            </w:r>
            <w:r>
              <w:rPr>
                <w:rFonts w:hint="eastAsia" w:ascii="Times New Roman" w:hAnsi="Times New Roman" w:eastAsia="仿宋" w:cs="Times New Roman"/>
              </w:rPr>
              <w:t>本次统计对象不包括模型航空器。但包括无人驾驶自由气球和系留气球。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无人驾驶航空器系统研制、拥有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 xml:space="preserve">情况统计表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63"/>
    <w:rsid w:val="000A6E31"/>
    <w:rsid w:val="000F52BF"/>
    <w:rsid w:val="00124363"/>
    <w:rsid w:val="00124568"/>
    <w:rsid w:val="0018697C"/>
    <w:rsid w:val="00215696"/>
    <w:rsid w:val="002213DE"/>
    <w:rsid w:val="002510FB"/>
    <w:rsid w:val="00266AF0"/>
    <w:rsid w:val="002D024F"/>
    <w:rsid w:val="00356D9C"/>
    <w:rsid w:val="003B037D"/>
    <w:rsid w:val="004B6D01"/>
    <w:rsid w:val="004E013B"/>
    <w:rsid w:val="00521983"/>
    <w:rsid w:val="00554B38"/>
    <w:rsid w:val="005669C3"/>
    <w:rsid w:val="005A3048"/>
    <w:rsid w:val="0069212E"/>
    <w:rsid w:val="006E4524"/>
    <w:rsid w:val="006E5AB6"/>
    <w:rsid w:val="00717261"/>
    <w:rsid w:val="00727B67"/>
    <w:rsid w:val="007B4F61"/>
    <w:rsid w:val="008924FB"/>
    <w:rsid w:val="008C7206"/>
    <w:rsid w:val="0094781C"/>
    <w:rsid w:val="009D0572"/>
    <w:rsid w:val="009D2BBD"/>
    <w:rsid w:val="00A02577"/>
    <w:rsid w:val="00A177AB"/>
    <w:rsid w:val="00A525D9"/>
    <w:rsid w:val="00A94B9B"/>
    <w:rsid w:val="00AD1282"/>
    <w:rsid w:val="00BA0714"/>
    <w:rsid w:val="00C463F7"/>
    <w:rsid w:val="00D42C1C"/>
    <w:rsid w:val="00D863F3"/>
    <w:rsid w:val="00DB5237"/>
    <w:rsid w:val="00E51B90"/>
    <w:rsid w:val="00E92782"/>
    <w:rsid w:val="00EA0D22"/>
    <w:rsid w:val="00EA6BB2"/>
    <w:rsid w:val="00F43C2E"/>
    <w:rsid w:val="1A932E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Document Map Char"/>
    <w:basedOn w:val="3"/>
    <w:link w:val="2"/>
    <w:semiHidden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2016-11-29T00:49:00Z</dcterms:created>
  <dc:creator>Administrator</dc:creator>
  <cp:lastModifiedBy>lby</cp:lastModifiedBy>
  <dcterms:modified xsi:type="dcterms:W3CDTF">2016-11-29T06:11:21Z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