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3F3B" w14:textId="77777777" w:rsidR="00FC0508" w:rsidRDefault="00FC0508" w:rsidP="00FC0508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5D3760F2" w14:textId="77777777" w:rsidR="00FC0508" w:rsidRDefault="00FC0508" w:rsidP="00FC0508">
      <w:pPr>
        <w:spacing w:before="88" w:line="217" w:lineRule="auto"/>
        <w:jc w:val="center"/>
        <w:outlineLvl w:val="0"/>
        <w:rPr>
          <w:rFonts w:ascii="华光小标宋_CNKI" w:eastAsia="华光小标宋_CNKI" w:hAnsi="华光小标宋_CNKI" w:cs="黑体"/>
          <w:spacing w:val="9"/>
          <w:sz w:val="43"/>
          <w:szCs w:val="43"/>
        </w:rPr>
      </w:pPr>
    </w:p>
    <w:p w14:paraId="308F0BB1" w14:textId="67DEC3CD" w:rsidR="00FC0508" w:rsidRPr="00FC0508" w:rsidRDefault="00FC0508" w:rsidP="00FC0508">
      <w:pPr>
        <w:spacing w:line="300" w:lineRule="auto"/>
        <w:jc w:val="center"/>
        <w:rPr>
          <w:rFonts w:ascii="方正小标宋简体" w:eastAsia="方正小标宋简体" w:hAnsi="小标宋" w:cs="小标宋"/>
          <w:sz w:val="52"/>
          <w:szCs w:val="52"/>
        </w:rPr>
      </w:pPr>
      <w:r>
        <w:rPr>
          <w:rFonts w:ascii="方正小标宋简体" w:eastAsia="方正小标宋简体" w:hAnsi="小标宋" w:cs="小标宋" w:hint="eastAsia"/>
          <w:sz w:val="52"/>
          <w:szCs w:val="52"/>
        </w:rPr>
        <w:t>江苏省</w:t>
      </w:r>
      <w:r w:rsidRPr="00FC0508">
        <w:rPr>
          <w:rFonts w:ascii="方正小标宋简体" w:eastAsia="方正小标宋简体" w:hAnsi="小标宋" w:cs="小标宋" w:hint="eastAsia"/>
          <w:sz w:val="52"/>
          <w:szCs w:val="52"/>
        </w:rPr>
        <w:t>卓越工程师培养改革优秀案例</w:t>
      </w:r>
    </w:p>
    <w:p w14:paraId="7AC04EBA" w14:textId="77777777" w:rsidR="00FC0508" w:rsidRPr="00FC0508" w:rsidRDefault="00FC0508" w:rsidP="00FC0508">
      <w:pPr>
        <w:spacing w:line="300" w:lineRule="auto"/>
        <w:jc w:val="center"/>
        <w:rPr>
          <w:rFonts w:ascii="方正小标宋简体" w:eastAsia="方正小标宋简体" w:hAnsi="小标宋" w:cs="小标宋"/>
          <w:sz w:val="52"/>
          <w:szCs w:val="52"/>
        </w:rPr>
      </w:pPr>
      <w:r w:rsidRPr="00FC0508">
        <w:rPr>
          <w:rFonts w:ascii="方正小标宋简体" w:eastAsia="方正小标宋简体" w:hAnsi="小标宋" w:cs="小标宋" w:hint="eastAsia"/>
          <w:sz w:val="52"/>
          <w:szCs w:val="52"/>
        </w:rPr>
        <w:t>推 荐 表</w:t>
      </w:r>
    </w:p>
    <w:p w14:paraId="3E993613" w14:textId="77777777" w:rsidR="00FC0508" w:rsidRDefault="00FC0508" w:rsidP="00FC0508">
      <w:pPr>
        <w:jc w:val="center"/>
        <w:rPr>
          <w:sz w:val="32"/>
          <w:szCs w:val="32"/>
        </w:rPr>
      </w:pPr>
    </w:p>
    <w:p w14:paraId="16BC3E29" w14:textId="77777777" w:rsidR="00FC0508" w:rsidRDefault="00FC0508" w:rsidP="00FC0508">
      <w:pPr>
        <w:jc w:val="center"/>
        <w:rPr>
          <w:sz w:val="32"/>
          <w:szCs w:val="32"/>
        </w:rPr>
      </w:pPr>
    </w:p>
    <w:p w14:paraId="4EA97AC4" w14:textId="77777777" w:rsidR="00FC0508" w:rsidRDefault="00FC0508" w:rsidP="00FC0508">
      <w:pPr>
        <w:jc w:val="center"/>
        <w:rPr>
          <w:sz w:val="32"/>
          <w:szCs w:val="32"/>
        </w:rPr>
      </w:pPr>
    </w:p>
    <w:p w14:paraId="56D7A32B" w14:textId="77777777" w:rsidR="00FC0508" w:rsidRDefault="00FC0508" w:rsidP="00FC0508">
      <w:pPr>
        <w:jc w:val="center"/>
        <w:rPr>
          <w:sz w:val="32"/>
          <w:szCs w:val="32"/>
        </w:rPr>
      </w:pPr>
    </w:p>
    <w:p w14:paraId="299B8D07" w14:textId="77777777" w:rsidR="00FC0508" w:rsidRDefault="00FC0508" w:rsidP="00FC0508">
      <w:pPr>
        <w:rPr>
          <w:sz w:val="32"/>
          <w:szCs w:val="32"/>
        </w:rPr>
      </w:pPr>
    </w:p>
    <w:p w14:paraId="4F7E084E" w14:textId="77777777" w:rsidR="00FC0508" w:rsidRDefault="00FC0508" w:rsidP="00FC0508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作者姓名：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31116C1B" w14:textId="77777777" w:rsidR="00FC0508" w:rsidRDefault="00FC0508" w:rsidP="00FC0508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案例名称：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046D2480" w14:textId="77777777" w:rsidR="00FC0508" w:rsidRDefault="00FC0508" w:rsidP="00FC0508">
      <w:pPr>
        <w:spacing w:line="420" w:lineRule="auto"/>
        <w:ind w:firstLineChars="450" w:firstLine="14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推荐单位：</w:t>
      </w:r>
      <w:r>
        <w:rPr>
          <w:rFonts w:eastAsia="楷体_GB2312"/>
          <w:sz w:val="32"/>
          <w:szCs w:val="32"/>
          <w:u w:val="single"/>
        </w:rPr>
        <w:t xml:space="preserve">                  </w:t>
      </w:r>
      <w:r>
        <w:rPr>
          <w:rFonts w:eastAsia="楷体_GB2312" w:hint="eastAsia"/>
          <w:sz w:val="32"/>
          <w:szCs w:val="32"/>
          <w:u w:val="single"/>
        </w:rPr>
        <w:t xml:space="preserve">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</w:p>
    <w:p w14:paraId="6A1DEA0F" w14:textId="77777777" w:rsidR="00FC0508" w:rsidRDefault="00FC0508" w:rsidP="00FC0508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填写日期：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 w14:paraId="18A93E0F" w14:textId="77777777" w:rsidR="00FC0508" w:rsidRDefault="00FC0508" w:rsidP="00FC0508">
      <w:pPr>
        <w:jc w:val="center"/>
        <w:rPr>
          <w:rFonts w:ascii="楷体" w:eastAsia="楷体" w:hAnsi="楷体"/>
          <w:sz w:val="32"/>
          <w:szCs w:val="28"/>
        </w:rPr>
      </w:pPr>
    </w:p>
    <w:p w14:paraId="2FBE7B8C" w14:textId="77777777" w:rsidR="00FC0508" w:rsidRDefault="00FC0508" w:rsidP="00FC0508">
      <w:pPr>
        <w:jc w:val="center"/>
        <w:rPr>
          <w:rFonts w:ascii="楷体" w:eastAsia="楷体" w:hAnsi="楷体"/>
          <w:sz w:val="32"/>
          <w:szCs w:val="28"/>
        </w:rPr>
      </w:pPr>
    </w:p>
    <w:p w14:paraId="3996893E" w14:textId="77777777" w:rsidR="00FC0508" w:rsidRDefault="00FC0508" w:rsidP="00FC0508">
      <w:pPr>
        <w:rPr>
          <w:rFonts w:ascii="楷体" w:eastAsia="楷体" w:hAnsi="楷体"/>
          <w:sz w:val="32"/>
          <w:szCs w:val="28"/>
        </w:rPr>
      </w:pPr>
    </w:p>
    <w:p w14:paraId="5F1BF221" w14:textId="54037F14" w:rsidR="00FC0508" w:rsidRDefault="00FC0508" w:rsidP="00FC0508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江苏省卓越工程师培养联合体</w:t>
      </w:r>
    </w:p>
    <w:p w14:paraId="4E24B753" w14:textId="73CF8C6B" w:rsidR="00FC0508" w:rsidRDefault="00FC0508" w:rsidP="00FC0508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2025年</w:t>
      </w:r>
      <w:r w:rsidR="00B40199">
        <w:rPr>
          <w:rFonts w:ascii="楷体_GB2312" w:eastAsia="楷体_GB2312" w:hAnsi="楷体_GB2312" w:cs="楷体_GB2312"/>
          <w:sz w:val="32"/>
          <w:szCs w:val="28"/>
        </w:rPr>
        <w:t>10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7199D519" w14:textId="77777777" w:rsidR="00FC0508" w:rsidRDefault="00FC0508" w:rsidP="00FC0508">
      <w:pPr>
        <w:jc w:val="center"/>
        <w:rPr>
          <w:rFonts w:ascii="楷体_GB2312" w:eastAsia="楷体_GB2312" w:hAnsi="楷体_GB2312" w:cs="楷体_GB2312"/>
          <w:sz w:val="36"/>
          <w:szCs w:val="36"/>
        </w:rPr>
        <w:sectPr w:rsidR="00FC0508"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5FAC0518" w14:textId="77777777" w:rsidR="009837CC" w:rsidRDefault="009837CC" w:rsidP="00FC0508">
      <w:pPr>
        <w:jc w:val="center"/>
        <w:rPr>
          <w:rFonts w:ascii="黑体" w:eastAsia="黑体"/>
          <w:sz w:val="36"/>
          <w:szCs w:val="36"/>
        </w:rPr>
      </w:pPr>
    </w:p>
    <w:p w14:paraId="39C8969F" w14:textId="77777777" w:rsidR="009837CC" w:rsidRDefault="009837CC" w:rsidP="00FC0508">
      <w:pPr>
        <w:jc w:val="center"/>
        <w:rPr>
          <w:rFonts w:ascii="黑体" w:eastAsia="黑体"/>
          <w:sz w:val="36"/>
          <w:szCs w:val="36"/>
        </w:rPr>
      </w:pPr>
    </w:p>
    <w:p w14:paraId="484F4565" w14:textId="77777777" w:rsidR="009837CC" w:rsidRDefault="009837CC" w:rsidP="00FC0508">
      <w:pPr>
        <w:jc w:val="center"/>
        <w:rPr>
          <w:rFonts w:ascii="黑体" w:eastAsia="黑体"/>
          <w:sz w:val="36"/>
          <w:szCs w:val="36"/>
        </w:rPr>
      </w:pPr>
    </w:p>
    <w:p w14:paraId="60C58464" w14:textId="77777777" w:rsidR="009837CC" w:rsidRDefault="009837CC" w:rsidP="00FC0508">
      <w:pPr>
        <w:jc w:val="center"/>
        <w:rPr>
          <w:rFonts w:ascii="黑体" w:eastAsia="黑体"/>
          <w:sz w:val="36"/>
          <w:szCs w:val="36"/>
        </w:rPr>
      </w:pPr>
    </w:p>
    <w:p w14:paraId="35911A24" w14:textId="2425FF72" w:rsidR="00FC0508" w:rsidRDefault="00FC0508" w:rsidP="00FC050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填 写 说 明</w:t>
      </w:r>
    </w:p>
    <w:p w14:paraId="1AA4ACE0" w14:textId="77777777" w:rsidR="00FC0508" w:rsidRDefault="00FC0508" w:rsidP="00FC0508">
      <w:pPr>
        <w:rPr>
          <w:rFonts w:ascii="仿宋_GB2312" w:eastAsia="仿宋_GB2312"/>
          <w:b/>
          <w:sz w:val="32"/>
          <w:szCs w:val="32"/>
        </w:rPr>
      </w:pPr>
    </w:p>
    <w:p w14:paraId="3A88C007" w14:textId="252EFCC8" w:rsidR="00FC0508" w:rsidRDefault="00FC0508" w:rsidP="00FC05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一、本表仅为江苏省卓越工程师培养改革优秀案例推荐使用，须如实填写;</w:t>
      </w:r>
    </w:p>
    <w:p w14:paraId="2B3B9E4B" w14:textId="77777777" w:rsidR="00FC0508" w:rsidRDefault="00FC0508" w:rsidP="00FC05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二、本表中“推荐单位承诺和说明”“单位推荐意见”均需要加盖单位公章；</w:t>
      </w:r>
    </w:p>
    <w:p w14:paraId="29345D3E" w14:textId="77777777" w:rsidR="00FC0508" w:rsidRDefault="00FC0508" w:rsidP="00FC05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三、案例名称、案例成员姓名和职务、联系人信息等务必填写准确；</w:t>
      </w:r>
    </w:p>
    <w:p w14:paraId="1EE8359E" w14:textId="4C015846" w:rsidR="00FC0508" w:rsidRDefault="00FC0508" w:rsidP="00FC0508">
      <w:pPr>
        <w:adjustRightInd w:val="0"/>
        <w:snapToGrid w:val="0"/>
        <w:spacing w:line="60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四、案例填写内容原则上不得涉密，若存在涉密案例内容须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做脱密化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处理，请推荐单位严格审核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4D5DB6DB" w14:textId="77777777" w:rsidR="00FC0508" w:rsidRDefault="00FC0508" w:rsidP="00FC0508">
      <w:pPr>
        <w:spacing w:line="600" w:lineRule="exact"/>
        <w:rPr>
          <w:rFonts w:ascii="华光小标宋_CNKI" w:eastAsia="华光小标宋_CNKI" w:hAnsi="华光小标宋_CNKI" w:cs="小标宋"/>
          <w:spacing w:val="9"/>
          <w:sz w:val="36"/>
          <w:szCs w:val="36"/>
        </w:rPr>
      </w:pPr>
      <w:r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  <w:br w:type="page"/>
      </w:r>
    </w:p>
    <w:p w14:paraId="1F3CBBD7" w14:textId="77777777" w:rsidR="00FC0508" w:rsidRPr="009837CC" w:rsidRDefault="00FC0508" w:rsidP="00FC0508">
      <w:pPr>
        <w:spacing w:before="88" w:line="217" w:lineRule="auto"/>
        <w:jc w:val="center"/>
        <w:outlineLvl w:val="0"/>
        <w:rPr>
          <w:rFonts w:ascii="仿宋" w:eastAsia="仿宋" w:hAnsi="仿宋" w:cs="小标宋"/>
          <w:b/>
          <w:bCs/>
          <w:sz w:val="36"/>
          <w:szCs w:val="36"/>
        </w:rPr>
      </w:pPr>
      <w:r w:rsidRPr="009837CC">
        <w:rPr>
          <w:rFonts w:ascii="仿宋" w:eastAsia="仿宋" w:hAnsi="仿宋" w:cs="小标宋" w:hint="eastAsia"/>
          <w:b/>
          <w:bCs/>
          <w:spacing w:val="9"/>
          <w:sz w:val="36"/>
          <w:szCs w:val="36"/>
        </w:rPr>
        <w:lastRenderedPageBreak/>
        <w:t>卓越工程师培养改革优秀案例推荐表</w:t>
      </w:r>
    </w:p>
    <w:p w14:paraId="77FED722" w14:textId="77777777" w:rsidR="00FC0508" w:rsidRDefault="00FC0508" w:rsidP="00FC0508">
      <w:pPr>
        <w:spacing w:line="83" w:lineRule="exact"/>
        <w:rPr>
          <w:rFonts w:ascii="小标宋" w:eastAsia="小标宋" w:hAnsi="小标宋" w:cs="小标宋"/>
        </w:rPr>
      </w:pPr>
    </w:p>
    <w:tbl>
      <w:tblPr>
        <w:tblStyle w:val="TableNormal"/>
        <w:tblW w:w="978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01"/>
        <w:gridCol w:w="2735"/>
        <w:gridCol w:w="3544"/>
      </w:tblGrid>
      <w:tr w:rsidR="00FC0508" w14:paraId="56047F2F" w14:textId="77777777" w:rsidTr="00880CEE">
        <w:trPr>
          <w:trHeight w:val="620"/>
          <w:jc w:val="center"/>
        </w:trPr>
        <w:tc>
          <w:tcPr>
            <w:tcW w:w="1702" w:type="dxa"/>
            <w:vAlign w:val="center"/>
          </w:tcPr>
          <w:p w14:paraId="06901DC1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3"/>
            <w:vAlign w:val="center"/>
          </w:tcPr>
          <w:p w14:paraId="61D225E4" w14:textId="77777777" w:rsidR="00FC0508" w:rsidRDefault="00FC0508" w:rsidP="00880CEE">
            <w:pPr>
              <w:pStyle w:val="TableText"/>
              <w:spacing w:before="28" w:line="216" w:lineRule="auto"/>
              <w:ind w:right="16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22FDE9B2" w14:textId="77777777" w:rsidTr="00880CEE">
        <w:trPr>
          <w:trHeight w:val="856"/>
          <w:jc w:val="center"/>
        </w:trPr>
        <w:tc>
          <w:tcPr>
            <w:tcW w:w="1702" w:type="dxa"/>
            <w:vAlign w:val="center"/>
          </w:tcPr>
          <w:p w14:paraId="0590025F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案例类别</w:t>
            </w:r>
          </w:p>
        </w:tc>
        <w:tc>
          <w:tcPr>
            <w:tcW w:w="8080" w:type="dxa"/>
            <w:gridSpan w:val="3"/>
            <w:vAlign w:val="center"/>
          </w:tcPr>
          <w:p w14:paraId="00B7B741" w14:textId="77777777" w:rsidR="00FC0508" w:rsidRDefault="00FC0508" w:rsidP="00880CEE">
            <w:pPr>
              <w:pStyle w:val="TableText"/>
              <w:spacing w:before="149" w:line="212" w:lineRule="auto"/>
              <w:ind w:left="51" w:right="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□校企协同机制 □培养过程 □校企导师队伍建设 □评价标准 □特色做法</w:t>
            </w:r>
          </w:p>
        </w:tc>
      </w:tr>
      <w:tr w:rsidR="00FC0508" w14:paraId="3B5E9CB7" w14:textId="77777777" w:rsidTr="00880CEE">
        <w:trPr>
          <w:trHeight w:val="527"/>
          <w:jc w:val="center"/>
        </w:trPr>
        <w:tc>
          <w:tcPr>
            <w:tcW w:w="1702" w:type="dxa"/>
            <w:vAlign w:val="center"/>
          </w:tcPr>
          <w:p w14:paraId="01FB042C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 w14:paraId="15DBB4F0" w14:textId="77777777" w:rsidR="00FC0508" w:rsidRDefault="00FC0508" w:rsidP="00880CEE">
            <w:pPr>
              <w:pStyle w:val="TableText"/>
              <w:spacing w:before="158" w:line="223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28B905B7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5D1CF7E3" w14:textId="77777777" w:rsidR="00FC0508" w:rsidRDefault="00FC0508" w:rsidP="00880CEE">
            <w:pPr>
              <w:pStyle w:val="TableText"/>
              <w:spacing w:before="33" w:line="203" w:lineRule="auto"/>
              <w:ind w:left="55" w:right="16" w:hanging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268B8937" w14:textId="77777777" w:rsidTr="00880CEE">
        <w:trPr>
          <w:trHeight w:val="527"/>
          <w:jc w:val="center"/>
        </w:trPr>
        <w:tc>
          <w:tcPr>
            <w:tcW w:w="1702" w:type="dxa"/>
            <w:vMerge w:val="restart"/>
            <w:vAlign w:val="center"/>
          </w:tcPr>
          <w:p w14:paraId="37AEE129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案例成员</w:t>
            </w:r>
          </w:p>
          <w:p w14:paraId="4B00C314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（不超过6人）</w:t>
            </w:r>
          </w:p>
        </w:tc>
        <w:tc>
          <w:tcPr>
            <w:tcW w:w="1801" w:type="dxa"/>
            <w:vAlign w:val="center"/>
          </w:tcPr>
          <w:p w14:paraId="7748A04B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735" w:type="dxa"/>
            <w:vAlign w:val="center"/>
          </w:tcPr>
          <w:p w14:paraId="383A48C5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单位和职务</w:t>
            </w:r>
          </w:p>
        </w:tc>
        <w:tc>
          <w:tcPr>
            <w:tcW w:w="3544" w:type="dxa"/>
            <w:vAlign w:val="center"/>
          </w:tcPr>
          <w:p w14:paraId="2F067A38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:rsidR="00FC0508" w14:paraId="2C3EA65E" w14:textId="77777777" w:rsidTr="00880CEE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521BD8C6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1157FCF3" w14:textId="77777777" w:rsidR="00FC0508" w:rsidRDefault="00FC0508" w:rsidP="00880CEE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78FA1A8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5C39B0C0" w14:textId="77777777" w:rsidR="00FC0508" w:rsidRDefault="00FC0508" w:rsidP="00880CEE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1C11A540" w14:textId="77777777" w:rsidTr="00880CEE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7A813E36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4B3C8432" w14:textId="77777777" w:rsidR="00FC0508" w:rsidRDefault="00FC0508" w:rsidP="00880CEE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BA83F43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308FEA06" w14:textId="77777777" w:rsidR="00FC0508" w:rsidRDefault="00FC0508" w:rsidP="00880CEE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5D932D65" w14:textId="77777777" w:rsidTr="00880CEE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6BFD3D26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6D1FBDC8" w14:textId="77777777" w:rsidR="00FC0508" w:rsidRDefault="00FC0508" w:rsidP="00880CEE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5C09FE8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79C38A07" w14:textId="77777777" w:rsidR="00FC0508" w:rsidRDefault="00FC0508" w:rsidP="00880CEE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4934A2E2" w14:textId="77777777" w:rsidTr="00880CEE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72416975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5277B1AD" w14:textId="77777777" w:rsidR="00FC0508" w:rsidRDefault="00FC0508" w:rsidP="00880CEE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54E82392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68A97D31" w14:textId="77777777" w:rsidR="00FC0508" w:rsidRDefault="00FC0508" w:rsidP="00880CEE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20084E9E" w14:textId="77777777" w:rsidTr="00880CEE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03598907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1CEA8B9D" w14:textId="77777777" w:rsidR="00FC0508" w:rsidRDefault="00FC0508" w:rsidP="00880CEE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CFAD71B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6E1B152D" w14:textId="77777777" w:rsidR="00FC0508" w:rsidRDefault="00FC0508" w:rsidP="00880CEE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0677BD0F" w14:textId="77777777" w:rsidTr="00880CEE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79BCD332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5BFF1029" w14:textId="77777777" w:rsidR="00FC0508" w:rsidRDefault="00FC0508" w:rsidP="00880CEE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31BDD6B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3F0A3A9F" w14:textId="77777777" w:rsidR="00FC0508" w:rsidRDefault="00FC0508" w:rsidP="00880CEE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C0508" w14:paraId="22DA9E82" w14:textId="77777777" w:rsidTr="00880CEE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3A9C8D04" w14:textId="77777777" w:rsidR="00FC0508" w:rsidRDefault="00FC0508" w:rsidP="00880CEE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案例信息</w:t>
            </w:r>
          </w:p>
        </w:tc>
      </w:tr>
      <w:tr w:rsidR="00FC0508" w14:paraId="718EC65C" w14:textId="77777777" w:rsidTr="00880CEE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37FFA2B7" w14:textId="6F8795D9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仿宋_GB2312" w:eastAsia="黑体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一、案例摘要以及关键词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 w:rsidR="009837CC">
              <w:rPr>
                <w:rFonts w:ascii="仿宋_GB2312" w:eastAsia="仿宋_GB2312" w:hAnsi="仿宋_GB2312" w:cs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00字左右，简要概括案例的主要内容，关键词3-5个）</w:t>
            </w:r>
          </w:p>
          <w:p w14:paraId="651216E0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2048BC3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3725909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4CE73A8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F37C626" w14:textId="77777777" w:rsidR="00FC0508" w:rsidRPr="009837CC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9B946FD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3E5580B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06F4257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750BAC1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F194BF8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8841201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DB390F2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CCC72EC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A61ADDC" w14:textId="77777777" w:rsidR="00FC0508" w:rsidRDefault="00FC0508" w:rsidP="00880CEE">
            <w:pPr>
              <w:pStyle w:val="TableText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057C0DD" w14:textId="77777777" w:rsidR="00FC0508" w:rsidRDefault="00FC0508" w:rsidP="00880CEE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FC0508" w14:paraId="2E0D6526" w14:textId="77777777" w:rsidTr="00880CEE">
        <w:trPr>
          <w:trHeight w:val="12414"/>
          <w:jc w:val="center"/>
        </w:trPr>
        <w:tc>
          <w:tcPr>
            <w:tcW w:w="9782" w:type="dxa"/>
            <w:gridSpan w:val="4"/>
          </w:tcPr>
          <w:p w14:paraId="0D5C9CCE" w14:textId="29BA2002" w:rsidR="00FC0508" w:rsidRDefault="00FC0508" w:rsidP="00880CEE">
            <w:pPr>
              <w:pStyle w:val="TableText"/>
              <w:spacing w:beforeLines="50" w:before="15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二、案例正文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 w:rsidR="009837CC">
              <w:rPr>
                <w:rFonts w:ascii="仿宋_GB2312" w:eastAsia="仿宋_GB2312" w:hAnsi="仿宋_GB2312" w:cs="仿宋_GB2312"/>
                <w:color w:val="000000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00-</w:t>
            </w:r>
            <w:r w:rsidR="009837CC">
              <w:rPr>
                <w:rFonts w:ascii="仿宋_GB2312" w:eastAsia="仿宋_GB2312" w:hAnsi="仿宋_GB2312" w:cs="仿宋_GB2312"/>
                <w:color w:val="000000"/>
                <w:sz w:val="24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00字。主要包括案例背景、主要做法、取得成效，可另附页）</w:t>
            </w:r>
          </w:p>
          <w:p w14:paraId="34F8352C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11CA483" w14:textId="77777777" w:rsidR="00FC0508" w:rsidRDefault="00FC0508" w:rsidP="00880CEE">
            <w:pPr>
              <w:pStyle w:val="TableText"/>
              <w:spacing w:line="226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14:paraId="32E01307" w14:textId="77777777" w:rsidR="00FC0508" w:rsidRDefault="00FC0508" w:rsidP="00880CEE">
            <w:pPr>
              <w:rPr>
                <w:rFonts w:ascii="黑体" w:eastAsia="黑体" w:hAnsi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946BA6D" w14:textId="77777777" w:rsidR="00FC0508" w:rsidRDefault="00FC0508" w:rsidP="00880CEE">
            <w:pPr>
              <w:spacing w:line="244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096ABAFF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E94827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25E8B38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00F915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047F167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304E6BD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E149FFA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849FFF4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9ED0E15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641F852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BE04094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51A18A0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52F8811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B83DB20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C7A4A7F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A88A4E2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72A352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9465589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A4C5B56" w14:textId="77777777" w:rsidR="00FC0508" w:rsidRDefault="00FC0508" w:rsidP="00880CEE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  <w:p w14:paraId="7E58C1BD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FC0508" w14:paraId="1F9FB8A3" w14:textId="77777777" w:rsidTr="00880CEE">
        <w:trPr>
          <w:trHeight w:val="9283"/>
          <w:jc w:val="center"/>
        </w:trPr>
        <w:tc>
          <w:tcPr>
            <w:tcW w:w="9782" w:type="dxa"/>
            <w:gridSpan w:val="4"/>
            <w:vAlign w:val="center"/>
          </w:tcPr>
          <w:p w14:paraId="52EE3573" w14:textId="6A59FF02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三、经验启示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（500字左右，根据需要对案例进行精辟总结，提炼出可推广的经验）</w:t>
            </w:r>
          </w:p>
          <w:p w14:paraId="17856408" w14:textId="77777777" w:rsidR="00FC0508" w:rsidRPr="009837CC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35B45E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F963F5C" w14:textId="77777777" w:rsidR="00FC0508" w:rsidRPr="009837CC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20970FC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F402EBE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C4DF588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5D13953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690F39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1DE3B9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5A168EC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C4307BE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28CE4FC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2394CAC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B3F3402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2BAFC2E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A69472E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3DC7AB7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C5C917F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646BF3C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3230B48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274A29F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F8F82F4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FC0508" w14:paraId="1FE2BF29" w14:textId="77777777" w:rsidTr="00880CEE">
        <w:trPr>
          <w:trHeight w:val="3255"/>
          <w:jc w:val="center"/>
        </w:trPr>
        <w:tc>
          <w:tcPr>
            <w:tcW w:w="9782" w:type="dxa"/>
            <w:gridSpan w:val="4"/>
            <w:vAlign w:val="center"/>
          </w:tcPr>
          <w:p w14:paraId="4D7B1191" w14:textId="556FCB29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四、相关附件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（案例相关的照片、文件、新闻报道等材料，可在此列出条目，以单独的文件一并</w:t>
            </w:r>
            <w:r w:rsidR="009837CC">
              <w:rPr>
                <w:rFonts w:ascii="仿宋_GB2312" w:eastAsia="仿宋_GB2312" w:hAnsi="仿宋_GB2312" w:cs="仿宋_GB2312" w:hint="eastAsia"/>
                <w:sz w:val="24"/>
              </w:rPr>
              <w:t>邮件发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送）</w:t>
            </w:r>
          </w:p>
          <w:p w14:paraId="055DC50A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95CD08B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8B9625F" w14:textId="77777777" w:rsidR="00FC0508" w:rsidRPr="009837CC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AFFDCB4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4C2F1E2" w14:textId="3CD1BBA3" w:rsidR="00FC0508" w:rsidRDefault="00FC0508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5182A97" w14:textId="1B26BC8C" w:rsidR="009837CC" w:rsidRDefault="009837CC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81C0A98" w14:textId="26CF4ADA" w:rsidR="009837CC" w:rsidRDefault="009837CC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9775AAB" w14:textId="77777777" w:rsidR="009837CC" w:rsidRDefault="009837CC" w:rsidP="00880CEE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5C634C3" w14:textId="77777777" w:rsidR="00FC0508" w:rsidRDefault="00FC0508" w:rsidP="00880CEE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FC0508" w14:paraId="2F283083" w14:textId="77777777" w:rsidTr="00880CEE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58CC42B6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lastRenderedPageBreak/>
              <w:t>推荐单位承诺和声明</w:t>
            </w:r>
          </w:p>
        </w:tc>
      </w:tr>
      <w:tr w:rsidR="00FC0508" w14:paraId="4296C065" w14:textId="77777777" w:rsidTr="00880CEE">
        <w:trPr>
          <w:trHeight w:val="6180"/>
          <w:jc w:val="center"/>
        </w:trPr>
        <w:tc>
          <w:tcPr>
            <w:tcW w:w="9782" w:type="dxa"/>
            <w:gridSpan w:val="4"/>
            <w:vAlign w:val="center"/>
          </w:tcPr>
          <w:p w14:paraId="33D9D6C0" w14:textId="77777777" w:rsidR="00FC0508" w:rsidRDefault="00FC0508" w:rsidP="00880CEE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本单位对以上填报内容及所附材料的真实性、准确性负责。</w:t>
            </w:r>
          </w:p>
          <w:p w14:paraId="47105054" w14:textId="77777777" w:rsidR="00FC0508" w:rsidRDefault="00FC0508" w:rsidP="00880CEE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所提供资料符合国家、行业及本单位相关安全保密规定。</w:t>
            </w:r>
          </w:p>
          <w:p w14:paraId="57E6726B" w14:textId="77777777" w:rsidR="00FC0508" w:rsidRDefault="00FC0508" w:rsidP="00880CEE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所提供资料内容不涉及商业秘密、不存在侵权情形。</w:t>
            </w:r>
          </w:p>
          <w:p w14:paraId="3EC04CC9" w14:textId="77777777" w:rsidR="00FC0508" w:rsidRDefault="00FC0508" w:rsidP="00880CEE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所有内容均可用于公开宣传和展示。</w:t>
            </w:r>
          </w:p>
          <w:p w14:paraId="724E93A8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4B838FAA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                           单位公章：</w:t>
            </w:r>
          </w:p>
          <w:p w14:paraId="112B3B83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  <w:tr w:rsidR="00FC0508" w14:paraId="6F29C694" w14:textId="77777777" w:rsidTr="00880CEE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2C5FB830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单位推荐意见</w:t>
            </w:r>
          </w:p>
        </w:tc>
      </w:tr>
      <w:tr w:rsidR="00FC0508" w14:paraId="3D9BB8D9" w14:textId="77777777" w:rsidTr="00880CEE">
        <w:trPr>
          <w:trHeight w:val="4718"/>
          <w:jc w:val="center"/>
        </w:trPr>
        <w:tc>
          <w:tcPr>
            <w:tcW w:w="9782" w:type="dxa"/>
            <w:gridSpan w:val="4"/>
            <w:vAlign w:val="center"/>
          </w:tcPr>
          <w:p w14:paraId="30B3FDFF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0423FE93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73EA0632" w14:textId="77777777" w:rsidR="00FC0508" w:rsidRDefault="00FC0508" w:rsidP="00880CEE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73FCA03A" w14:textId="77777777" w:rsidR="00FC0508" w:rsidRDefault="00FC0508" w:rsidP="00880CEE">
            <w:pPr>
              <w:pStyle w:val="TableText"/>
              <w:spacing w:before="72" w:line="226" w:lineRule="auto"/>
              <w:ind w:left="52" w:right="16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</w:tbl>
    <w:p w14:paraId="1A0F2657" w14:textId="77777777" w:rsidR="00FC0508" w:rsidRDefault="00FC0508" w:rsidP="00FC0508">
      <w:pPr>
        <w:rPr>
          <w:rFonts w:ascii="仿宋_GB2312" w:eastAsia="仿宋_GB2312" w:hAnsi="仿宋_GB2312" w:cs="仿宋_GB2312"/>
          <w:sz w:val="32"/>
          <w:szCs w:val="32"/>
        </w:rPr>
      </w:pPr>
    </w:p>
    <w:p w14:paraId="34355464" w14:textId="77777777" w:rsidR="00B5728C" w:rsidRPr="00734458" w:rsidRDefault="00B5728C" w:rsidP="00FC0508">
      <w:pPr>
        <w:rPr>
          <w:rFonts w:ascii="仿宋_GB2312" w:eastAsia="仿宋_GB2312" w:hAnsi="仿宋_GB2312" w:cs="方正仿宋_GBK"/>
          <w:color w:val="020000"/>
          <w:kern w:val="0"/>
          <w:sz w:val="32"/>
          <w:szCs w:val="32"/>
          <w:lang w:bidi="ar"/>
        </w:rPr>
      </w:pPr>
    </w:p>
    <w:sectPr w:rsidR="00B5728C" w:rsidRPr="00734458" w:rsidSect="00B5728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ADA0" w14:textId="77777777" w:rsidR="00413905" w:rsidRDefault="00413905" w:rsidP="00D55BF4">
      <w:r>
        <w:separator/>
      </w:r>
    </w:p>
  </w:endnote>
  <w:endnote w:type="continuationSeparator" w:id="0">
    <w:p w14:paraId="15F28F7B" w14:textId="77777777" w:rsidR="00413905" w:rsidRDefault="00413905" w:rsidP="00D5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9259" w14:textId="77777777" w:rsidR="00FC0508" w:rsidRDefault="00FC0508">
    <w:pPr>
      <w:pStyle w:val="ad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BF15" w14:textId="77777777" w:rsidR="00413905" w:rsidRDefault="00413905" w:rsidP="00D55BF4">
      <w:r>
        <w:separator/>
      </w:r>
    </w:p>
  </w:footnote>
  <w:footnote w:type="continuationSeparator" w:id="0">
    <w:p w14:paraId="0D8AE3A6" w14:textId="77777777" w:rsidR="00413905" w:rsidRDefault="00413905" w:rsidP="00D5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7D8C" w14:textId="77777777" w:rsidR="00B5728C" w:rsidRDefault="00B572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4B31"/>
    <w:multiLevelType w:val="hybridMultilevel"/>
    <w:tmpl w:val="96A488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E5"/>
    <w:rsid w:val="00022A07"/>
    <w:rsid w:val="000B6B78"/>
    <w:rsid w:val="000B7010"/>
    <w:rsid w:val="000C41F9"/>
    <w:rsid w:val="000E2117"/>
    <w:rsid w:val="001134EC"/>
    <w:rsid w:val="00131BA6"/>
    <w:rsid w:val="001524F6"/>
    <w:rsid w:val="001619A4"/>
    <w:rsid w:val="00165F2A"/>
    <w:rsid w:val="0016679A"/>
    <w:rsid w:val="00182357"/>
    <w:rsid w:val="00191EE0"/>
    <w:rsid w:val="001B1F5F"/>
    <w:rsid w:val="001C6958"/>
    <w:rsid w:val="00201E7A"/>
    <w:rsid w:val="00211E75"/>
    <w:rsid w:val="0021612E"/>
    <w:rsid w:val="00217752"/>
    <w:rsid w:val="00227CFE"/>
    <w:rsid w:val="002512CE"/>
    <w:rsid w:val="002566B5"/>
    <w:rsid w:val="002D7A9C"/>
    <w:rsid w:val="0034272B"/>
    <w:rsid w:val="003A6252"/>
    <w:rsid w:val="003E649C"/>
    <w:rsid w:val="003F038F"/>
    <w:rsid w:val="00413905"/>
    <w:rsid w:val="00440798"/>
    <w:rsid w:val="004446A6"/>
    <w:rsid w:val="004950F6"/>
    <w:rsid w:val="004A2FB7"/>
    <w:rsid w:val="004B144C"/>
    <w:rsid w:val="004B2B3F"/>
    <w:rsid w:val="004D0CC5"/>
    <w:rsid w:val="0054659E"/>
    <w:rsid w:val="0056530E"/>
    <w:rsid w:val="0057579F"/>
    <w:rsid w:val="005901EF"/>
    <w:rsid w:val="00604A12"/>
    <w:rsid w:val="006A53E5"/>
    <w:rsid w:val="006C0402"/>
    <w:rsid w:val="006C45FF"/>
    <w:rsid w:val="00712DCC"/>
    <w:rsid w:val="00734458"/>
    <w:rsid w:val="007518E9"/>
    <w:rsid w:val="007C06D5"/>
    <w:rsid w:val="0084437D"/>
    <w:rsid w:val="00847E9D"/>
    <w:rsid w:val="008E6FFA"/>
    <w:rsid w:val="008F6B3C"/>
    <w:rsid w:val="00945308"/>
    <w:rsid w:val="00945E5D"/>
    <w:rsid w:val="009837CC"/>
    <w:rsid w:val="0099759E"/>
    <w:rsid w:val="009A2F6D"/>
    <w:rsid w:val="009B294C"/>
    <w:rsid w:val="00A11517"/>
    <w:rsid w:val="00A42543"/>
    <w:rsid w:val="00A57825"/>
    <w:rsid w:val="00A8369A"/>
    <w:rsid w:val="00AC5E91"/>
    <w:rsid w:val="00AD4A35"/>
    <w:rsid w:val="00AE3732"/>
    <w:rsid w:val="00B020E3"/>
    <w:rsid w:val="00B3248C"/>
    <w:rsid w:val="00B40199"/>
    <w:rsid w:val="00B5728C"/>
    <w:rsid w:val="00B7226C"/>
    <w:rsid w:val="00B867C5"/>
    <w:rsid w:val="00B90BC8"/>
    <w:rsid w:val="00BA4005"/>
    <w:rsid w:val="00C165BA"/>
    <w:rsid w:val="00CA357F"/>
    <w:rsid w:val="00CA367D"/>
    <w:rsid w:val="00CA5E70"/>
    <w:rsid w:val="00CA60C5"/>
    <w:rsid w:val="00CB1AC8"/>
    <w:rsid w:val="00D55BF4"/>
    <w:rsid w:val="00D743BC"/>
    <w:rsid w:val="00D95305"/>
    <w:rsid w:val="00EA2C58"/>
    <w:rsid w:val="00F10FDF"/>
    <w:rsid w:val="00F37BB8"/>
    <w:rsid w:val="00F4435A"/>
    <w:rsid w:val="00F674FE"/>
    <w:rsid w:val="00F821E5"/>
    <w:rsid w:val="00FC0508"/>
    <w:rsid w:val="00FD2CD1"/>
    <w:rsid w:val="00FD687D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46CF4"/>
  <w15:chartTrackingRefBased/>
  <w15:docId w15:val="{895C4F68-9ED0-4FA1-84F5-B3B92F1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B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BF4"/>
    <w:rPr>
      <w:sz w:val="18"/>
      <w:szCs w:val="18"/>
    </w:rPr>
  </w:style>
  <w:style w:type="table" w:styleId="a7">
    <w:name w:val="Table Grid"/>
    <w:basedOn w:val="a1"/>
    <w:uiPriority w:val="39"/>
    <w:rsid w:val="00A8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1612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612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901EF"/>
    <w:pPr>
      <w:ind w:firstLineChars="200" w:firstLine="420"/>
    </w:pPr>
  </w:style>
  <w:style w:type="character" w:styleId="ab">
    <w:name w:val="Strong"/>
    <w:basedOn w:val="a0"/>
    <w:uiPriority w:val="22"/>
    <w:qFormat/>
    <w:rsid w:val="0099759E"/>
    <w:rPr>
      <w:b/>
      <w:bCs/>
    </w:rPr>
  </w:style>
  <w:style w:type="paragraph" w:styleId="ac">
    <w:name w:val="Normal (Web)"/>
    <w:basedOn w:val="a"/>
    <w:rsid w:val="007518E9"/>
    <w:pPr>
      <w:suppressAutoHyphens/>
      <w:autoSpaceDE w:val="0"/>
      <w:spacing w:before="100" w:after="100"/>
      <w:jc w:val="left"/>
    </w:pPr>
    <w:rPr>
      <w:rFonts w:ascii="仿宋" w:eastAsia="仿宋" w:hAnsi="仿宋" w:cs="Times New Roman"/>
      <w:kern w:val="0"/>
      <w:sz w:val="24"/>
    </w:rPr>
  </w:style>
  <w:style w:type="paragraph" w:styleId="ad">
    <w:name w:val="Body Text"/>
    <w:basedOn w:val="a"/>
    <w:link w:val="ae"/>
    <w:qFormat/>
    <w:rsid w:val="00FC0508"/>
    <w:pPr>
      <w:spacing w:after="140" w:line="276" w:lineRule="auto"/>
    </w:pPr>
    <w:rPr>
      <w:szCs w:val="24"/>
    </w:rPr>
  </w:style>
  <w:style w:type="character" w:customStyle="1" w:styleId="ae">
    <w:name w:val="正文文本 字符"/>
    <w:basedOn w:val="a0"/>
    <w:link w:val="ad"/>
    <w:rsid w:val="00FC0508"/>
    <w:rPr>
      <w:szCs w:val="24"/>
    </w:rPr>
  </w:style>
  <w:style w:type="paragraph" w:customStyle="1" w:styleId="TableText">
    <w:name w:val="Table Text"/>
    <w:basedOn w:val="a"/>
    <w:semiHidden/>
    <w:qFormat/>
    <w:rsid w:val="00FC0508"/>
    <w:rPr>
      <w:rFonts w:ascii="仿宋" w:eastAsia="仿宋" w:hAnsi="仿宋" w:cs="仿宋"/>
      <w:sz w:val="22"/>
    </w:rPr>
  </w:style>
  <w:style w:type="table" w:customStyle="1" w:styleId="TableNormal">
    <w:name w:val="Table Normal"/>
    <w:unhideWhenUsed/>
    <w:qFormat/>
    <w:rsid w:val="00FC050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4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DA33-7827-4003-859F-CC35222C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曼璐 王</dc:creator>
  <cp:keywords/>
  <dc:description/>
  <cp:lastModifiedBy>lenovo</cp:lastModifiedBy>
  <cp:revision>18</cp:revision>
  <cp:lastPrinted>2025-06-11T02:11:00Z</cp:lastPrinted>
  <dcterms:created xsi:type="dcterms:W3CDTF">2025-06-11T06:05:00Z</dcterms:created>
  <dcterms:modified xsi:type="dcterms:W3CDTF">2025-10-27T02:50:00Z</dcterms:modified>
</cp:coreProperties>
</file>