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FD1" w:rsidRDefault="00CA6FD1" w:rsidP="00CA6FD1">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CA6FD1">
        <w:rPr>
          <w:rFonts w:ascii="微软雅黑" w:eastAsia="微软雅黑" w:hAnsi="微软雅黑" w:cs="宋体" w:hint="eastAsia"/>
          <w:b/>
          <w:bCs/>
          <w:color w:val="000000"/>
          <w:kern w:val="36"/>
          <w:sz w:val="30"/>
          <w:szCs w:val="30"/>
        </w:rPr>
        <w:t>2019年度国家自然科学基金委员会与瑞士国家科学基金会</w:t>
      </w:r>
    </w:p>
    <w:p w:rsidR="00CA6FD1" w:rsidRPr="00CA6FD1" w:rsidRDefault="00CA6FD1" w:rsidP="00CA6FD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A6FD1">
        <w:rPr>
          <w:rFonts w:ascii="微软雅黑" w:eastAsia="微软雅黑" w:hAnsi="微软雅黑" w:cs="宋体" w:hint="eastAsia"/>
          <w:b/>
          <w:bCs/>
          <w:color w:val="000000"/>
          <w:kern w:val="36"/>
          <w:sz w:val="30"/>
          <w:szCs w:val="30"/>
        </w:rPr>
        <w:t>合作研究项目指南</w:t>
      </w:r>
    </w:p>
    <w:p w:rsidR="00CA6FD1" w:rsidRDefault="00CA6FD1" w:rsidP="00CA6FD1">
      <w:pPr>
        <w:pStyle w:val="a3"/>
        <w:shd w:val="clear" w:color="auto" w:fill="FFFFFF"/>
        <w:spacing w:before="150" w:beforeAutospacing="0" w:after="150" w:afterAutospacing="0" w:line="390"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根据国家自然科学基金委员会（NSFC）与瑞士国家科学基金会（SNSF）双边合作协议， 2019年双方将共同资助中瑞合作研究项目，促进两国科学家之间的合作与创新研究。</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一、项目说明</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资助领域：申请人可在以下2个领域范围内自主选题，开展创新性的科学研究合作：</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Surface earth system science，申请代码1须选择D01或D07下相应的申请代码，建议选择到最后一级;</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Air quality and health (related)，申请代码1须选择D05下相应的申请代码，建议选择到最后一级;</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未按要求填写申请代码1的申请书将不予受理。</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资助强度：中方资助强度为不超过300万元/项（</w:t>
      </w:r>
      <w:r>
        <w:rPr>
          <w:rFonts w:ascii="微软雅黑" w:eastAsia="微软雅黑" w:hAnsi="微软雅黑" w:hint="eastAsia"/>
          <w:b/>
          <w:bCs/>
          <w:color w:val="000000"/>
          <w:sz w:val="20"/>
          <w:szCs w:val="20"/>
        </w:rPr>
        <w:t>直接费用</w:t>
      </w:r>
      <w:r>
        <w:rPr>
          <w:rFonts w:ascii="微软雅黑" w:eastAsia="微软雅黑" w:hAnsi="微软雅黑" w:hint="eastAsia"/>
          <w:color w:val="000000"/>
          <w:sz w:val="20"/>
          <w:szCs w:val="20"/>
        </w:rPr>
        <w:t>），包括研究经费和国际合作交流费用。</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项目执行期：4年（2020年1月至2023年12月），申请人应按管理办法要求提交项目进展报告，项目执行期结束后应提交结题报告。</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预计资助项目数：不超过12项。</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二、申请资格</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中方申请人应具有高级专业技术职务（职称），应作为负责人正在承担或承担过3年期以上国家自然科学基金项目；或入选国家海外高层次人才引进计划（“千人计划”）创新人才长期项目或青年项目。</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合作双方有良好的合作基础，项目申请应体现强</w:t>
      </w:r>
      <w:proofErr w:type="gramStart"/>
      <w:r>
        <w:rPr>
          <w:rFonts w:ascii="微软雅黑" w:eastAsia="微软雅黑" w:hAnsi="微软雅黑" w:hint="eastAsia"/>
          <w:color w:val="000000"/>
          <w:sz w:val="20"/>
          <w:szCs w:val="20"/>
        </w:rPr>
        <w:t>强</w:t>
      </w:r>
      <w:proofErr w:type="gramEnd"/>
      <w:r>
        <w:rPr>
          <w:rFonts w:ascii="微软雅黑" w:eastAsia="微软雅黑" w:hAnsi="微软雅黑" w:hint="eastAsia"/>
          <w:color w:val="000000"/>
          <w:sz w:val="20"/>
          <w:szCs w:val="20"/>
        </w:rPr>
        <w:t>合作和优势互补。</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瑞方合作者应符合SNSF对本国申请人的资格要求，并按照要求向SNSF提交申请。单方提交的申请将不予受理。瑞方申请指南详见：</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http://www.snf.ch/en/funding/programmes/bilateral-programmes/china/Pages/default.aspx#Documents</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更多关于申请资格的说明请见《2019年度国家自然科学基金项目指南》。</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三、限项规定</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国家自然科学基金国际（地区）合作研究项目包括组织间国际（地区）合作研究项目（以下简称组织间合作研究项目）和重点国际（地区）合作研究项目。“</w:t>
      </w:r>
      <w:r>
        <w:rPr>
          <w:rFonts w:ascii="微软雅黑" w:eastAsia="微软雅黑" w:hAnsi="微软雅黑" w:hint="eastAsia"/>
          <w:b/>
          <w:bCs/>
          <w:color w:val="000000"/>
          <w:sz w:val="20"/>
          <w:szCs w:val="20"/>
        </w:rPr>
        <w:t>NSFC-SNSF(中瑞)</w:t>
      </w:r>
      <w:r>
        <w:rPr>
          <w:rFonts w:ascii="微软雅黑" w:eastAsia="微软雅黑" w:hAnsi="微软雅黑" w:hint="eastAsia"/>
          <w:color w:val="000000"/>
          <w:sz w:val="20"/>
          <w:szCs w:val="20"/>
        </w:rPr>
        <w:t>”项目属于组织间国际（地区）合作研究项目，申请人申请时须遵循以下限项规定：</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申请人同年只能申请1项国际（地区）合作研究项目。</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正在承担国际（地区）合作研究项目的负责人，不得作为申请人申请本项目。</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作为项目申请人申请本项目，计入具有高级专业技术职务（职称）人员申请（包括项目申请人和主要参与者）和正在承担（包括负责人和主要参与者）项目总数限3项的范围（但参与承担或者参与申请的组织间合作研究项目除外）。</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《2019年度国家自然科学基金项目指南》中关于申请数量的其他限制。</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四、申报要求</w:t>
      </w:r>
    </w:p>
    <w:p w:rsidR="00CA6FD1" w:rsidRDefault="00CA6FD1" w:rsidP="00CA6FD1">
      <w:pPr>
        <w:pStyle w:val="a3"/>
        <w:shd w:val="clear" w:color="auto" w:fill="FFFFFF"/>
        <w:spacing w:before="150" w:beforeAutospacing="0" w:after="150" w:afterAutospacing="0" w:line="390" w:lineRule="atLeas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在线填报路径：</w:t>
      </w:r>
    </w:p>
    <w:p w:rsidR="00CA6FD1" w:rsidRDefault="00CA6FD1" w:rsidP="00CA6FD1">
      <w:pPr>
        <w:pStyle w:val="a3"/>
        <w:shd w:val="clear" w:color="auto" w:fill="FFFFFF"/>
        <w:spacing w:before="150" w:beforeAutospacing="0" w:after="150" w:afterAutospacing="0" w:line="390" w:lineRule="atLeas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号或者右侧“展开”按钮，展开下拉菜单；点击“组织间合作研究（组织间合作协议项目）”右侧的“填写申请”，进入选择“合作协议”界面，在下拉菜单中选择“</w:t>
      </w:r>
      <w:r>
        <w:rPr>
          <w:rFonts w:ascii="微软雅黑" w:eastAsia="微软雅黑" w:hAnsi="微软雅黑" w:hint="eastAsia"/>
          <w:b/>
          <w:bCs/>
          <w:color w:val="000000"/>
          <w:sz w:val="20"/>
          <w:szCs w:val="20"/>
        </w:rPr>
        <w:t>NSFC-SNSF（中瑞）</w:t>
      </w:r>
      <w:r>
        <w:rPr>
          <w:rFonts w:ascii="微软雅黑" w:eastAsia="微软雅黑" w:hAnsi="微软雅黑" w:hint="eastAsia"/>
          <w:color w:val="000000"/>
          <w:sz w:val="20"/>
          <w:szCs w:val="20"/>
        </w:rPr>
        <w:t>”，然后按系统要求输入依托基金项目的批准号后即进入具体申请书填写界面。申请人用中文填写中文申请书并点击提交成功后，再打印纸质申请书。</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在线提交附件材料：</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除在线填写并提交中文申请书外，中方申请人须将下列材料上传至中文申请书的“附件”栏中一同提交：</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英文申请书。</w:t>
      </w:r>
      <w:r>
        <w:rPr>
          <w:rFonts w:ascii="微软雅黑" w:eastAsia="微软雅黑" w:hAnsi="微软雅黑" w:hint="eastAsia"/>
          <w:b/>
          <w:bCs/>
          <w:color w:val="000000"/>
          <w:sz w:val="20"/>
          <w:szCs w:val="20"/>
        </w:rPr>
        <w:t>中瑞双方应共同在瑞士国家科学基金会网站（</w:t>
      </w:r>
      <w:proofErr w:type="spellStart"/>
      <w:r>
        <w:rPr>
          <w:rFonts w:ascii="微软雅黑" w:eastAsia="微软雅黑" w:hAnsi="微软雅黑" w:hint="eastAsia"/>
          <w:b/>
          <w:bCs/>
          <w:color w:val="000000"/>
          <w:sz w:val="20"/>
          <w:szCs w:val="20"/>
        </w:rPr>
        <w:t>mySNF</w:t>
      </w:r>
      <w:proofErr w:type="spellEnd"/>
      <w:r>
        <w:rPr>
          <w:rFonts w:ascii="微软雅黑" w:eastAsia="微软雅黑" w:hAnsi="微软雅黑" w:hint="eastAsia"/>
          <w:b/>
          <w:bCs/>
          <w:color w:val="000000"/>
          <w:sz w:val="20"/>
          <w:szCs w:val="20"/>
        </w:rPr>
        <w:t>, www.mysnf.ch）上用英文完成英文申请书</w:t>
      </w:r>
      <w:r>
        <w:rPr>
          <w:rFonts w:ascii="微软雅黑" w:eastAsia="微软雅黑" w:hAnsi="微软雅黑" w:hint="eastAsia"/>
          <w:color w:val="000000"/>
          <w:sz w:val="20"/>
          <w:szCs w:val="20"/>
        </w:rPr>
        <w:t>，并将生成的</w:t>
      </w:r>
      <w:proofErr w:type="gramStart"/>
      <w:r>
        <w:rPr>
          <w:rFonts w:ascii="微软雅黑" w:eastAsia="微软雅黑" w:hAnsi="微软雅黑" w:hint="eastAsia"/>
          <w:b/>
          <w:bCs/>
          <w:color w:val="000000"/>
          <w:sz w:val="20"/>
          <w:szCs w:val="20"/>
        </w:rPr>
        <w:t>总文件</w:t>
      </w:r>
      <w:proofErr w:type="gramEnd"/>
      <w:r>
        <w:rPr>
          <w:rFonts w:ascii="微软雅黑" w:eastAsia="微软雅黑" w:hAnsi="微软雅黑" w:hint="eastAsia"/>
          <w:color w:val="000000"/>
          <w:sz w:val="20"/>
          <w:szCs w:val="20"/>
        </w:rPr>
        <w:t>命名为“英文申请书”，并以附件形式上传我委申报系统。</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合作协议（</w:t>
      </w:r>
      <w:r>
        <w:rPr>
          <w:rFonts w:ascii="微软雅黑" w:eastAsia="微软雅黑" w:hAnsi="微软雅黑" w:hint="eastAsia"/>
          <w:b/>
          <w:bCs/>
          <w:color w:val="000000"/>
          <w:sz w:val="20"/>
          <w:szCs w:val="20"/>
        </w:rPr>
        <w:t>协议参考范本见附件）</w:t>
      </w:r>
      <w:r>
        <w:rPr>
          <w:rFonts w:ascii="微软雅黑" w:eastAsia="微软雅黑" w:hAnsi="微软雅黑" w:hint="eastAsia"/>
          <w:color w:val="000000"/>
          <w:sz w:val="20"/>
          <w:szCs w:val="20"/>
        </w:rPr>
        <w:t>。合作双方须就合作内容及知识产权等双方共同关心的问题达成一致，并签署合作协议。</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涉及生物医学研究中伦理和患者知情同意等问题的申请书，须提供所在单位或上级主管单位伦理委员会的纸质批准证明。（电子版申请书应附扫描件）</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注：由于医学研究对象的特殊性，申请人在项目申请及执行过程中应严格遵守针对相关医学伦理和患者知情同意等问题的相关规定和要求。</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人将以上全部材料在线填写和上传确认无误后，点击提交。电子版申请书须经依托单位科研处在在线申报接收期截止之前登陆ISIS系统审核确认后提交，未经确认的项目将无法成功提交。依托单位科研处审核确认后，申请人须打印系统生成的</w:t>
      </w:r>
      <w:r>
        <w:rPr>
          <w:rFonts w:ascii="微软雅黑" w:eastAsia="微软雅黑" w:hAnsi="微软雅黑" w:hint="eastAsia"/>
          <w:b/>
          <w:bCs/>
          <w:color w:val="000000"/>
          <w:sz w:val="20"/>
          <w:szCs w:val="20"/>
        </w:rPr>
        <w:t>纸质申请书及附件，</w:t>
      </w:r>
      <w:r>
        <w:rPr>
          <w:rFonts w:ascii="微软雅黑" w:eastAsia="微软雅黑" w:hAnsi="微软雅黑" w:hint="eastAsia"/>
          <w:color w:val="000000"/>
          <w:sz w:val="20"/>
          <w:szCs w:val="20"/>
        </w:rPr>
        <w:t>经申请人及参与人签字、依托单位及合作单位盖章确认后，寄送1份至国家自然科学基金委员会项目材料接收组（地址：北京市海淀区双清路83号101房间，邮编100085，电话：010-62328591）。欧洲处不直接接收项目申请材料。</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w:t>
      </w:r>
      <w:r>
        <w:rPr>
          <w:rFonts w:ascii="微软雅黑" w:eastAsia="微软雅黑" w:hAnsi="微软雅黑" w:hint="eastAsia"/>
          <w:b/>
          <w:bCs/>
          <w:color w:val="000000"/>
          <w:sz w:val="20"/>
          <w:szCs w:val="20"/>
        </w:rPr>
        <w:t>ISIS系统在线申报接收期为2019年2月26日至2019年5月23日16时。纸质材料集中接收期为2019年5 月17日至2019年5月23日16时（法定节假日除外），纸质文件的邮寄以邮戳为准。</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注：请申请人严格遵照本项目指南的各项要求填报申请，不符合上述要求的申请不予受理，如有疑问，请致电欧洲处询问。</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五、结果公布</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2019年底公布审批结果，获批准的合作项目自2020年1月开始执行。</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六、项目联系人</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中方联系人：</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徐进</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xujin@nsfc.gov.cn</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电话：010-6232 5351</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中方申请人在线填写申请书过程中如遇到技术问题，可联系我委ISIS系统技术支持。</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电话：010-6231 7474</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瑞方联系人：</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Timothy Ryan</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e-mail</w:t>
      </w:r>
      <w:proofErr w:type="gramEnd"/>
      <w:r>
        <w:rPr>
          <w:rFonts w:ascii="微软雅黑" w:eastAsia="微软雅黑" w:hAnsi="微软雅黑" w:hint="eastAsia"/>
          <w:color w:val="000000"/>
          <w:sz w:val="20"/>
          <w:szCs w:val="20"/>
        </w:rPr>
        <w:t>: timothy.ryan@snf.ch</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 +41 31 308 23 95</w:t>
      </w:r>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bookmarkStart w:id="0" w:name="_GoBack"/>
      <w:r>
        <w:rPr>
          <w:rFonts w:ascii="微软雅黑" w:eastAsia="微软雅黑" w:hAnsi="微软雅黑" w:hint="eastAsia"/>
          <w:color w:val="000000"/>
          <w:sz w:val="20"/>
          <w:szCs w:val="20"/>
        </w:rPr>
        <w:t xml:space="preserve">　</w:t>
      </w:r>
      <w:hyperlink r:id="rId5" w:tgtFrame="_blank" w:history="1">
        <w:r>
          <w:rPr>
            <w:rStyle w:val="a4"/>
            <w:rFonts w:ascii="微软雅黑" w:eastAsia="微软雅黑" w:hAnsi="微软雅黑" w:hint="eastAsia"/>
            <w:color w:val="0070C0"/>
            <w:sz w:val="20"/>
            <w:szCs w:val="20"/>
          </w:rPr>
          <w:t>附件： 合作协议参考范本</w:t>
        </w:r>
      </w:hyperlink>
      <w:bookmarkEnd w:id="0"/>
    </w:p>
    <w:p w:rsidR="00CA6FD1" w:rsidRDefault="00CA6FD1" w:rsidP="00CA6FD1">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CA6FD1" w:rsidRDefault="00CA6FD1" w:rsidP="00CA6FD1">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CA6FD1" w:rsidRDefault="00CA6FD1" w:rsidP="00CA6FD1">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CA6FD1" w:rsidRDefault="00CA6FD1" w:rsidP="00CA6FD1">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2019年2月26日</w:t>
      </w:r>
    </w:p>
    <w:p w:rsidR="008B55DC" w:rsidRPr="00CA6FD1" w:rsidRDefault="008B55DC"/>
    <w:sectPr w:rsidR="008B55DC" w:rsidRPr="00CA6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FD1"/>
    <w:rsid w:val="00004BBE"/>
    <w:rsid w:val="00013D22"/>
    <w:rsid w:val="00023B67"/>
    <w:rsid w:val="00040264"/>
    <w:rsid w:val="00051928"/>
    <w:rsid w:val="00075152"/>
    <w:rsid w:val="000916CF"/>
    <w:rsid w:val="0009784E"/>
    <w:rsid w:val="000A40C3"/>
    <w:rsid w:val="000B0D72"/>
    <w:rsid w:val="000C3B98"/>
    <w:rsid w:val="000F03F4"/>
    <w:rsid w:val="001000EE"/>
    <w:rsid w:val="00101421"/>
    <w:rsid w:val="00110A55"/>
    <w:rsid w:val="00114DE9"/>
    <w:rsid w:val="001258FF"/>
    <w:rsid w:val="00126174"/>
    <w:rsid w:val="00133F0E"/>
    <w:rsid w:val="001343BA"/>
    <w:rsid w:val="00150F36"/>
    <w:rsid w:val="00171C4B"/>
    <w:rsid w:val="00177549"/>
    <w:rsid w:val="00184A23"/>
    <w:rsid w:val="001A5E97"/>
    <w:rsid w:val="001D205D"/>
    <w:rsid w:val="001D6D9B"/>
    <w:rsid w:val="001E18E8"/>
    <w:rsid w:val="001E1C4B"/>
    <w:rsid w:val="00205FD0"/>
    <w:rsid w:val="00213022"/>
    <w:rsid w:val="00216F93"/>
    <w:rsid w:val="002176B0"/>
    <w:rsid w:val="00224D1D"/>
    <w:rsid w:val="00264818"/>
    <w:rsid w:val="00265730"/>
    <w:rsid w:val="0029043D"/>
    <w:rsid w:val="00293550"/>
    <w:rsid w:val="00295D3B"/>
    <w:rsid w:val="002A1ABF"/>
    <w:rsid w:val="002A33BC"/>
    <w:rsid w:val="002D6280"/>
    <w:rsid w:val="002F0122"/>
    <w:rsid w:val="00305B8E"/>
    <w:rsid w:val="00314B05"/>
    <w:rsid w:val="0033284C"/>
    <w:rsid w:val="0034023C"/>
    <w:rsid w:val="00344A37"/>
    <w:rsid w:val="003478C6"/>
    <w:rsid w:val="00350929"/>
    <w:rsid w:val="00377A2D"/>
    <w:rsid w:val="00395AAC"/>
    <w:rsid w:val="003A5757"/>
    <w:rsid w:val="003C4A2E"/>
    <w:rsid w:val="003D0D69"/>
    <w:rsid w:val="003D3188"/>
    <w:rsid w:val="003D507B"/>
    <w:rsid w:val="003E067E"/>
    <w:rsid w:val="003F50AD"/>
    <w:rsid w:val="0040733D"/>
    <w:rsid w:val="00413960"/>
    <w:rsid w:val="00425067"/>
    <w:rsid w:val="00443152"/>
    <w:rsid w:val="00462CDD"/>
    <w:rsid w:val="00484C1F"/>
    <w:rsid w:val="004A2E5C"/>
    <w:rsid w:val="004B369B"/>
    <w:rsid w:val="004C2F0C"/>
    <w:rsid w:val="004E04EA"/>
    <w:rsid w:val="004E7CE8"/>
    <w:rsid w:val="004F5941"/>
    <w:rsid w:val="004F62B4"/>
    <w:rsid w:val="004F74CE"/>
    <w:rsid w:val="005028F5"/>
    <w:rsid w:val="005130B2"/>
    <w:rsid w:val="0051590D"/>
    <w:rsid w:val="00522A4C"/>
    <w:rsid w:val="0055007A"/>
    <w:rsid w:val="0055605C"/>
    <w:rsid w:val="00570033"/>
    <w:rsid w:val="0057413E"/>
    <w:rsid w:val="005750B7"/>
    <w:rsid w:val="005D433C"/>
    <w:rsid w:val="005E0EE1"/>
    <w:rsid w:val="005E3C50"/>
    <w:rsid w:val="005F6D43"/>
    <w:rsid w:val="005F7519"/>
    <w:rsid w:val="006132F5"/>
    <w:rsid w:val="006145C8"/>
    <w:rsid w:val="00635001"/>
    <w:rsid w:val="00664074"/>
    <w:rsid w:val="00682A5D"/>
    <w:rsid w:val="00686F55"/>
    <w:rsid w:val="00695EDA"/>
    <w:rsid w:val="006B6AD2"/>
    <w:rsid w:val="006C5AE6"/>
    <w:rsid w:val="007179D8"/>
    <w:rsid w:val="0073134E"/>
    <w:rsid w:val="00740699"/>
    <w:rsid w:val="0075082F"/>
    <w:rsid w:val="00772C40"/>
    <w:rsid w:val="007745E4"/>
    <w:rsid w:val="00794D66"/>
    <w:rsid w:val="007A1CC8"/>
    <w:rsid w:val="007B1D69"/>
    <w:rsid w:val="007B354F"/>
    <w:rsid w:val="007B4326"/>
    <w:rsid w:val="007B739F"/>
    <w:rsid w:val="007B74D0"/>
    <w:rsid w:val="007D4273"/>
    <w:rsid w:val="007E67BF"/>
    <w:rsid w:val="007F0D7A"/>
    <w:rsid w:val="007F278E"/>
    <w:rsid w:val="00813038"/>
    <w:rsid w:val="00823D6D"/>
    <w:rsid w:val="00850D3B"/>
    <w:rsid w:val="00854178"/>
    <w:rsid w:val="00871A86"/>
    <w:rsid w:val="00882F28"/>
    <w:rsid w:val="00893A4D"/>
    <w:rsid w:val="00895DF2"/>
    <w:rsid w:val="008A2681"/>
    <w:rsid w:val="008A6B03"/>
    <w:rsid w:val="008B55DC"/>
    <w:rsid w:val="008D15FC"/>
    <w:rsid w:val="008D6795"/>
    <w:rsid w:val="008E3179"/>
    <w:rsid w:val="00902737"/>
    <w:rsid w:val="009038F6"/>
    <w:rsid w:val="009277CE"/>
    <w:rsid w:val="00927D15"/>
    <w:rsid w:val="00932965"/>
    <w:rsid w:val="00941C2D"/>
    <w:rsid w:val="009679F7"/>
    <w:rsid w:val="0098340A"/>
    <w:rsid w:val="00987080"/>
    <w:rsid w:val="00991925"/>
    <w:rsid w:val="009B6347"/>
    <w:rsid w:val="009C6572"/>
    <w:rsid w:val="009C78AD"/>
    <w:rsid w:val="009E1BE7"/>
    <w:rsid w:val="009E7E5D"/>
    <w:rsid w:val="009F3A84"/>
    <w:rsid w:val="009F3CD5"/>
    <w:rsid w:val="00A15612"/>
    <w:rsid w:val="00A36E85"/>
    <w:rsid w:val="00A513D1"/>
    <w:rsid w:val="00A75FFC"/>
    <w:rsid w:val="00A76B00"/>
    <w:rsid w:val="00A76B01"/>
    <w:rsid w:val="00A80B90"/>
    <w:rsid w:val="00A82463"/>
    <w:rsid w:val="00A968C2"/>
    <w:rsid w:val="00AB1D44"/>
    <w:rsid w:val="00AC09EB"/>
    <w:rsid w:val="00AC71C4"/>
    <w:rsid w:val="00AE0AF1"/>
    <w:rsid w:val="00B101BE"/>
    <w:rsid w:val="00B37389"/>
    <w:rsid w:val="00B724C3"/>
    <w:rsid w:val="00B85298"/>
    <w:rsid w:val="00B870D1"/>
    <w:rsid w:val="00BA112A"/>
    <w:rsid w:val="00BA406E"/>
    <w:rsid w:val="00BA7C2D"/>
    <w:rsid w:val="00BB47D7"/>
    <w:rsid w:val="00BB4E79"/>
    <w:rsid w:val="00BD1041"/>
    <w:rsid w:val="00BD3DB1"/>
    <w:rsid w:val="00BE6330"/>
    <w:rsid w:val="00BF00AA"/>
    <w:rsid w:val="00BF583C"/>
    <w:rsid w:val="00BF7415"/>
    <w:rsid w:val="00C05333"/>
    <w:rsid w:val="00C05364"/>
    <w:rsid w:val="00C05D04"/>
    <w:rsid w:val="00C25FB1"/>
    <w:rsid w:val="00C45B92"/>
    <w:rsid w:val="00C472A5"/>
    <w:rsid w:val="00C47957"/>
    <w:rsid w:val="00C50634"/>
    <w:rsid w:val="00C51111"/>
    <w:rsid w:val="00C543C1"/>
    <w:rsid w:val="00C551FB"/>
    <w:rsid w:val="00C6442B"/>
    <w:rsid w:val="00C6676B"/>
    <w:rsid w:val="00C90828"/>
    <w:rsid w:val="00CA6FD1"/>
    <w:rsid w:val="00CB4512"/>
    <w:rsid w:val="00CB71CA"/>
    <w:rsid w:val="00CC614F"/>
    <w:rsid w:val="00CD038D"/>
    <w:rsid w:val="00CD57A0"/>
    <w:rsid w:val="00D0494A"/>
    <w:rsid w:val="00D05C36"/>
    <w:rsid w:val="00D10219"/>
    <w:rsid w:val="00D1485C"/>
    <w:rsid w:val="00D20425"/>
    <w:rsid w:val="00D31E19"/>
    <w:rsid w:val="00D32402"/>
    <w:rsid w:val="00D32936"/>
    <w:rsid w:val="00D35D5C"/>
    <w:rsid w:val="00D3753B"/>
    <w:rsid w:val="00D42B9C"/>
    <w:rsid w:val="00D4329E"/>
    <w:rsid w:val="00D61266"/>
    <w:rsid w:val="00D64484"/>
    <w:rsid w:val="00D743D4"/>
    <w:rsid w:val="00D75029"/>
    <w:rsid w:val="00D80C81"/>
    <w:rsid w:val="00DA1557"/>
    <w:rsid w:val="00DD3B22"/>
    <w:rsid w:val="00DE38F2"/>
    <w:rsid w:val="00DE4A2E"/>
    <w:rsid w:val="00E070FE"/>
    <w:rsid w:val="00E503A6"/>
    <w:rsid w:val="00E510EB"/>
    <w:rsid w:val="00E56700"/>
    <w:rsid w:val="00E609AD"/>
    <w:rsid w:val="00E628E4"/>
    <w:rsid w:val="00E728E4"/>
    <w:rsid w:val="00E848BC"/>
    <w:rsid w:val="00E90BC5"/>
    <w:rsid w:val="00E938E9"/>
    <w:rsid w:val="00E93A7D"/>
    <w:rsid w:val="00E96F32"/>
    <w:rsid w:val="00EA4BDA"/>
    <w:rsid w:val="00EA7B0F"/>
    <w:rsid w:val="00EB33E4"/>
    <w:rsid w:val="00EC2D73"/>
    <w:rsid w:val="00EC6DD9"/>
    <w:rsid w:val="00EF1F2D"/>
    <w:rsid w:val="00EF4C8B"/>
    <w:rsid w:val="00F03A62"/>
    <w:rsid w:val="00F04AF4"/>
    <w:rsid w:val="00F06370"/>
    <w:rsid w:val="00F110F1"/>
    <w:rsid w:val="00F23F51"/>
    <w:rsid w:val="00F341F4"/>
    <w:rsid w:val="00F36F0B"/>
    <w:rsid w:val="00F41CDF"/>
    <w:rsid w:val="00F6663D"/>
    <w:rsid w:val="00F85FE6"/>
    <w:rsid w:val="00F8687A"/>
    <w:rsid w:val="00F9573C"/>
    <w:rsid w:val="00FA085D"/>
    <w:rsid w:val="00FD2CB8"/>
    <w:rsid w:val="00FE307D"/>
    <w:rsid w:val="00FF6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6FD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A6F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6FD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A6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926312">
      <w:bodyDiv w:val="1"/>
      <w:marLeft w:val="0"/>
      <w:marRight w:val="0"/>
      <w:marTop w:val="0"/>
      <w:marBottom w:val="0"/>
      <w:divBdr>
        <w:top w:val="none" w:sz="0" w:space="0" w:color="auto"/>
        <w:left w:val="none" w:sz="0" w:space="0" w:color="auto"/>
        <w:bottom w:val="none" w:sz="0" w:space="0" w:color="auto"/>
        <w:right w:val="none" w:sz="0" w:space="0" w:color="auto"/>
      </w:divBdr>
    </w:div>
    <w:div w:id="20555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90228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2019-03-01T01:20:00Z</dcterms:created>
  <dcterms:modified xsi:type="dcterms:W3CDTF">2019-03-01T01:23:00Z</dcterms:modified>
</cp:coreProperties>
</file>