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1" w:line="230" w:lineRule="auto"/>
        <w:ind w:right="839"/>
        <w:jc w:val="center"/>
        <w:outlineLvl w:val="0"/>
        <w:rPr>
          <w:rFonts w:hint="eastAsia" w:ascii="Times New Roman" w:hAnsi="Times New Roman" w:eastAsia="方正小标宋简体" w:cs="Times New Roman"/>
          <w:snapToGrid/>
          <w:spacing w:val="-3"/>
          <w:kern w:val="2"/>
          <w:sz w:val="40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/>
          <w:spacing w:val="-3"/>
          <w:kern w:val="2"/>
          <w:sz w:val="40"/>
          <w:szCs w:val="44"/>
          <w:lang w:val="en-US" w:eastAsia="zh-CN" w:bidi="ar-SA"/>
        </w:rPr>
        <w:t>自动化学院关于组织 2024 年度国家自然科学基金项目申报的通知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  <w:t>各位老师: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  <w:t>基金委近日发布了2024年国家自然科学基金相关改革措施，其实包括“新增A11航空航天力学一级申请代码”以及“ 取消面上项目连续两年申请未获资助后暂停一年申请的限制”等，具体可见基金委发布的2024年国家自然科学基金指南：https://www.nsfc.gov.cn/publish/portal0/tab1503/。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  <w:t>同时，学院根据学校通知确定了2024年评审及申报的时间节点，具体请参见下表：</w:t>
      </w:r>
    </w:p>
    <w:tbl>
      <w:tblPr>
        <w:tblStyle w:val="6"/>
        <w:tblW w:w="10110" w:type="dxa"/>
        <w:tblInd w:w="-2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2640"/>
        <w:gridCol w:w="52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250" w:type="dxa"/>
            <w:vAlign w:val="top"/>
          </w:tcPr>
          <w:p>
            <w:pPr>
              <w:pStyle w:val="7"/>
              <w:spacing w:before="37" w:line="210" w:lineRule="auto"/>
              <w:ind w:left="685"/>
              <w:rPr>
                <w:rFonts w:hint="eastAsia" w:ascii="仿宋_GB2312" w:hAnsi="Times New Roman" w:eastAsia="仿宋_GB2312" w:cs="Times New Roman"/>
                <w:b/>
                <w:bCs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具体事宜</w:t>
            </w:r>
          </w:p>
        </w:tc>
        <w:tc>
          <w:tcPr>
            <w:tcW w:w="2640" w:type="dxa"/>
            <w:vAlign w:val="top"/>
          </w:tcPr>
          <w:p>
            <w:pPr>
              <w:pStyle w:val="7"/>
              <w:spacing w:before="37" w:line="210" w:lineRule="auto"/>
              <w:ind w:left="864"/>
              <w:rPr>
                <w:rFonts w:hint="eastAsia" w:ascii="仿宋_GB2312" w:hAnsi="Times New Roman" w:eastAsia="仿宋_GB2312" w:cs="Times New Roman"/>
                <w:b/>
                <w:bCs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时间节点</w:t>
            </w:r>
          </w:p>
        </w:tc>
        <w:tc>
          <w:tcPr>
            <w:tcW w:w="5220" w:type="dxa"/>
            <w:vAlign w:val="top"/>
          </w:tcPr>
          <w:p>
            <w:pPr>
              <w:pStyle w:val="7"/>
              <w:spacing w:before="37" w:line="210" w:lineRule="auto"/>
              <w:ind w:left="1503"/>
              <w:rPr>
                <w:rFonts w:hint="eastAsia" w:ascii="仿宋_GB2312" w:hAnsi="Times New Roman" w:eastAsia="仿宋_GB2312" w:cs="Times New Roman"/>
                <w:b/>
                <w:bCs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相关老师操作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ind w:left="219"/>
              <w:textAlignment w:val="baseline"/>
              <w:rPr>
                <w:rFonts w:hint="default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摸底及新人申报情况</w:t>
            </w:r>
          </w:p>
        </w:tc>
        <w:tc>
          <w:tcPr>
            <w:tcW w:w="264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ind w:left="219"/>
              <w:jc w:val="center"/>
              <w:textAlignment w:val="baseline"/>
              <w:rPr>
                <w:rFonts w:hint="default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2024年1月17日前</w:t>
            </w:r>
          </w:p>
        </w:tc>
        <w:tc>
          <w:tcPr>
            <w:tcW w:w="522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ind w:left="219"/>
              <w:jc w:val="center"/>
              <w:textAlignment w:val="baseline"/>
              <w:rPr>
                <w:rFonts w:hint="default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请计划申报杰青、优青、重点、重大、面上项目及申报青年基金的老师告知学院科研办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ind w:left="219"/>
              <w:textAlignment w:val="baseline"/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标志性项目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科研院评审</w:t>
            </w:r>
          </w:p>
        </w:tc>
        <w:tc>
          <w:tcPr>
            <w:tcW w:w="264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ind w:left="219"/>
              <w:textAlignment w:val="baseline"/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2024年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2月24日前</w:t>
            </w:r>
          </w:p>
        </w:tc>
        <w:tc>
          <w:tcPr>
            <w:tcW w:w="522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申报群体、杰青、优青、重点以及仪器：</w:t>
            </w: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将申请书的电子版(PDF 格式)发送到邮箱 zdhxkky@nuaa.edu.cn或微信至我，由学院统一报送科研院评审(备注:不接收不完整的、草稿版本的申请书)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预评审交流会</w:t>
            </w: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(请专家指导)</w:t>
            </w:r>
          </w:p>
        </w:tc>
        <w:tc>
          <w:tcPr>
            <w:tcW w:w="264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2024年2月25日-29日</w:t>
            </w:r>
          </w:p>
        </w:tc>
        <w:tc>
          <w:tcPr>
            <w:tcW w:w="522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以学科为单位邀请专家对部分申请书(特别是青年基金及面上项目)进行评审与交流 （线下方式）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网上初次提交、并提交纸质版以供形式审查</w:t>
            </w:r>
          </w:p>
        </w:tc>
        <w:tc>
          <w:tcPr>
            <w:tcW w:w="264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ind w:firstLine="280" w:firstLineChars="100"/>
              <w:jc w:val="both"/>
              <w:textAlignment w:val="baseline"/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ind w:firstLine="560" w:firstLineChars="200"/>
              <w:jc w:val="both"/>
              <w:textAlignment w:val="baseline"/>
              <w:rPr>
                <w:rFonts w:hint="default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2024年3月7日</w:t>
            </w:r>
          </w:p>
        </w:tc>
        <w:tc>
          <w:tcPr>
            <w:tcW w:w="522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各申请人完成申请书网上初次提交(后续可以退回修改)，并且提交申请书纸质材料一式一份(无需签字盖章，仅供形式审查)至院科研办田梦处:1 号楼 408办公室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形式审查</w:t>
            </w:r>
          </w:p>
        </w:tc>
        <w:tc>
          <w:tcPr>
            <w:tcW w:w="264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2024年3月8日-15日</w:t>
            </w:r>
          </w:p>
        </w:tc>
        <w:tc>
          <w:tcPr>
            <w:tcW w:w="522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color w:val="333333"/>
                <w:kern w:val="0"/>
                <w:sz w:val="28"/>
                <w:szCs w:val="28"/>
                <w:lang w:val="en-US" w:eastAsia="zh-CN" w:bidi="ar-SA"/>
              </w:rPr>
              <w:t>形式审查、并反馈所有老师形式审查修改意见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firstLine="640" w:firstLineChars="200"/>
        <w:jc w:val="both"/>
        <w:textAlignment w:val="baseline"/>
        <w:rPr>
          <w:rFonts w:hint="default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  <w:t>注：没有国家自然基金帐号的老师请与田梦联系，注册开通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  <w:t>学院申报联系人: 田梦 025-84890010、15189805534（微信同号）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firstLine="640" w:firstLineChars="200"/>
        <w:jc w:val="right"/>
        <w:textAlignment w:val="baseline"/>
        <w:rPr>
          <w:rFonts w:hint="eastAsia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  <w:t>自动化学院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firstLine="640" w:firstLineChars="200"/>
        <w:jc w:val="right"/>
        <w:textAlignment w:val="baseline"/>
        <w:rPr>
          <w:rFonts w:hint="default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333333"/>
          <w:kern w:val="0"/>
          <w:sz w:val="32"/>
          <w:szCs w:val="32"/>
          <w:lang w:val="en-US" w:eastAsia="zh-CN" w:bidi="ar-SA"/>
        </w:rPr>
        <w:t>2024年1月15日</w:t>
      </w:r>
    </w:p>
    <w:sectPr>
      <w:pgSz w:w="12240" w:h="15840"/>
      <w:pgMar w:top="1176" w:right="1836" w:bottom="0" w:left="14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6E9BA65-067B-44E2-8189-DAC091B3E6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656DF4D-8ADA-47AF-A6C7-6BD0FC0302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U4MjQ2MWQ5ZmQ3OWFjNWU5YjFlM2IyODU4ZjZjYzcifQ=="/>
  </w:docVars>
  <w:rsids>
    <w:rsidRoot w:val="00000000"/>
    <w:rsid w:val="01DF79C5"/>
    <w:rsid w:val="0266711D"/>
    <w:rsid w:val="03411FB9"/>
    <w:rsid w:val="03E8597C"/>
    <w:rsid w:val="04932FC1"/>
    <w:rsid w:val="06113EC5"/>
    <w:rsid w:val="07686D24"/>
    <w:rsid w:val="0BDC31C7"/>
    <w:rsid w:val="12527D3F"/>
    <w:rsid w:val="12C02AF3"/>
    <w:rsid w:val="12F04F93"/>
    <w:rsid w:val="1BCD0437"/>
    <w:rsid w:val="1F49071C"/>
    <w:rsid w:val="1FB21E1D"/>
    <w:rsid w:val="218F2F30"/>
    <w:rsid w:val="21A52E22"/>
    <w:rsid w:val="235F406A"/>
    <w:rsid w:val="29596CED"/>
    <w:rsid w:val="29986528"/>
    <w:rsid w:val="2A202079"/>
    <w:rsid w:val="2BE17F8B"/>
    <w:rsid w:val="2E440A2C"/>
    <w:rsid w:val="33A84DA3"/>
    <w:rsid w:val="35F76384"/>
    <w:rsid w:val="36FD79CA"/>
    <w:rsid w:val="3FF37BBC"/>
    <w:rsid w:val="470F5AEC"/>
    <w:rsid w:val="484A67E7"/>
    <w:rsid w:val="4C575977"/>
    <w:rsid w:val="4D9A5B1B"/>
    <w:rsid w:val="4DA1334D"/>
    <w:rsid w:val="4DA70238"/>
    <w:rsid w:val="4F1B712F"/>
    <w:rsid w:val="50321E89"/>
    <w:rsid w:val="5245699D"/>
    <w:rsid w:val="531321D5"/>
    <w:rsid w:val="544B3740"/>
    <w:rsid w:val="55BF0815"/>
    <w:rsid w:val="57462870"/>
    <w:rsid w:val="576C0FFD"/>
    <w:rsid w:val="57A75A04"/>
    <w:rsid w:val="59EC76FE"/>
    <w:rsid w:val="5AAE70AA"/>
    <w:rsid w:val="5AC77BCE"/>
    <w:rsid w:val="5B651E41"/>
    <w:rsid w:val="60F8107F"/>
    <w:rsid w:val="616B35FF"/>
    <w:rsid w:val="627209BD"/>
    <w:rsid w:val="64373C6C"/>
    <w:rsid w:val="66263F98"/>
    <w:rsid w:val="68246BFD"/>
    <w:rsid w:val="6BFB1A23"/>
    <w:rsid w:val="6CDE3BFC"/>
    <w:rsid w:val="6D044B80"/>
    <w:rsid w:val="6F8C7562"/>
    <w:rsid w:val="6FCA008A"/>
    <w:rsid w:val="706C7393"/>
    <w:rsid w:val="729F75AC"/>
    <w:rsid w:val="77D01FB6"/>
    <w:rsid w:val="7AA00365"/>
    <w:rsid w:val="7ABB0CFB"/>
    <w:rsid w:val="7B114DBF"/>
    <w:rsid w:val="7B3867F0"/>
    <w:rsid w:val="7CC320E9"/>
    <w:rsid w:val="7FBA6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styleId="5">
    <w:name w:val="Strong"/>
    <w:basedOn w:val="4"/>
    <w:autoRedefine/>
    <w:qFormat/>
    <w:uiPriority w:val="0"/>
    <w:rPr>
      <w:b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2023-12-26T10:53:00Z</dcterms:created>
  <dc:creator>Shi, Xin</dc:creator>
  <cp:lastModifiedBy>田梦</cp:lastModifiedBy>
  <cp:lastPrinted>2023-12-27T08:30:00Z</cp:lastPrinted>
  <dcterms:modified xsi:type="dcterms:W3CDTF">2024-01-15T07:59:22Z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2023-12-27T09:35:13Z</vt:filetime>
  </property>
  <property fmtid="{D5CDD505-2E9C-101B-9397-08002B2CF9AE}" pid="4" name="KSOProductBuildVer">
    <vt:lpwstr>2052-12.1.0.16120</vt:lpwstr>
  </property>
  <property fmtid="{D5CDD505-2E9C-101B-9397-08002B2CF9AE}" pid="5" name="ICV">
    <vt:lpwstr>8A4B2F31163E4185A45ED02749BAED48_12</vt:lpwstr>
  </property>
</Properties>
</file>