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74" w:rsidRPr="000A79E6" w:rsidRDefault="00DC0C10" w:rsidP="000A79E6">
      <w:pPr>
        <w:jc w:val="center"/>
        <w:rPr>
          <w:sz w:val="28"/>
          <w:szCs w:val="28"/>
        </w:rPr>
      </w:pPr>
      <w:r w:rsidRPr="000A79E6">
        <w:rPr>
          <w:rFonts w:hint="eastAsia"/>
          <w:sz w:val="28"/>
          <w:szCs w:val="28"/>
        </w:rPr>
        <w:t>参赛信息表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810"/>
        <w:gridCol w:w="1035"/>
        <w:gridCol w:w="996"/>
        <w:gridCol w:w="1421"/>
      </w:tblGrid>
      <w:tr w:rsidR="00DC0C10" w:rsidRPr="000A79E6" w:rsidTr="000A79E6">
        <w:trPr>
          <w:jc w:val="center"/>
        </w:trPr>
        <w:tc>
          <w:tcPr>
            <w:tcW w:w="8522" w:type="dxa"/>
            <w:gridSpan w:val="7"/>
            <w:vAlign w:val="center"/>
          </w:tcPr>
          <w:p w:rsidR="00DC0C10" w:rsidRPr="000A79E6" w:rsidRDefault="00DC0C10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一、参赛成果信息</w:t>
            </w:r>
          </w:p>
        </w:tc>
      </w:tr>
      <w:tr w:rsidR="00DC0C10" w:rsidRPr="000A79E6" w:rsidTr="000A79E6">
        <w:trPr>
          <w:jc w:val="center"/>
        </w:trPr>
        <w:tc>
          <w:tcPr>
            <w:tcW w:w="1420" w:type="dxa"/>
            <w:vAlign w:val="center"/>
          </w:tcPr>
          <w:p w:rsidR="00DC0C10" w:rsidRPr="000A79E6" w:rsidRDefault="00DC0C10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成果名称</w:t>
            </w:r>
          </w:p>
        </w:tc>
        <w:tc>
          <w:tcPr>
            <w:tcW w:w="7102" w:type="dxa"/>
            <w:gridSpan w:val="6"/>
            <w:vAlign w:val="center"/>
          </w:tcPr>
          <w:p w:rsidR="00DC0C10" w:rsidRPr="000A79E6" w:rsidRDefault="00DC0C10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D31956">
        <w:trPr>
          <w:jc w:val="center"/>
        </w:trPr>
        <w:tc>
          <w:tcPr>
            <w:tcW w:w="142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参赛方向</w:t>
            </w:r>
          </w:p>
        </w:tc>
        <w:tc>
          <w:tcPr>
            <w:tcW w:w="7102" w:type="dxa"/>
            <w:gridSpan w:val="6"/>
            <w:vAlign w:val="center"/>
          </w:tcPr>
          <w:p w:rsidR="000A79E6" w:rsidRDefault="000A79E6" w:rsidP="000A79E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Pr="000A79E6">
              <w:rPr>
                <w:rFonts w:ascii="仿宋" w:eastAsia="仿宋" w:hAnsi="仿宋" w:hint="eastAsia"/>
                <w:sz w:val="24"/>
              </w:rPr>
              <w:t>智能制造装备创新方向</w:t>
            </w:r>
          </w:p>
          <w:p w:rsidR="000A79E6" w:rsidRDefault="000A79E6" w:rsidP="000A79E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Pr="000A79E6">
              <w:rPr>
                <w:rFonts w:ascii="仿宋" w:eastAsia="仿宋" w:hAnsi="仿宋" w:hint="eastAsia"/>
                <w:sz w:val="24"/>
              </w:rPr>
              <w:t>智能制造软件系统创新方向</w:t>
            </w:r>
          </w:p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Pr="000A79E6">
              <w:rPr>
                <w:rFonts w:ascii="仿宋" w:eastAsia="仿宋" w:hAnsi="仿宋" w:hint="eastAsia"/>
                <w:sz w:val="24"/>
              </w:rPr>
              <w:t>系统集成解决方案创新方向</w:t>
            </w:r>
          </w:p>
        </w:tc>
      </w:tr>
      <w:tr w:rsidR="00DC0C10" w:rsidRPr="000A79E6" w:rsidTr="000A79E6">
        <w:trPr>
          <w:jc w:val="center"/>
        </w:trPr>
        <w:tc>
          <w:tcPr>
            <w:tcW w:w="1420" w:type="dxa"/>
            <w:vAlign w:val="center"/>
          </w:tcPr>
          <w:p w:rsidR="00DC0C10" w:rsidRPr="000A79E6" w:rsidRDefault="00DC0C10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所处阶段</w:t>
            </w:r>
          </w:p>
        </w:tc>
        <w:tc>
          <w:tcPr>
            <w:tcW w:w="7102" w:type="dxa"/>
            <w:gridSpan w:val="6"/>
            <w:vAlign w:val="center"/>
          </w:tcPr>
          <w:p w:rsidR="00DC0C10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开发阶段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试运行阶段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>应用推广阶段</w:t>
            </w:r>
          </w:p>
        </w:tc>
      </w:tr>
      <w:tr w:rsidR="00DC0C10" w:rsidRPr="000A79E6" w:rsidTr="000A79E6">
        <w:trPr>
          <w:jc w:val="center"/>
        </w:trPr>
        <w:tc>
          <w:tcPr>
            <w:tcW w:w="1420" w:type="dxa"/>
            <w:vAlign w:val="center"/>
          </w:tcPr>
          <w:p w:rsidR="00DC0C10" w:rsidRPr="000A79E6" w:rsidRDefault="00DC0C10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应用行业</w:t>
            </w:r>
          </w:p>
        </w:tc>
        <w:tc>
          <w:tcPr>
            <w:tcW w:w="7102" w:type="dxa"/>
            <w:gridSpan w:val="6"/>
            <w:vAlign w:val="center"/>
          </w:tcPr>
          <w:p w:rsidR="00DC0C10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汽车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电子　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航空航天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钢铁　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机械加工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轻工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纺织　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轨道交通　　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食品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石油化工　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生物医药　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>其他</w:t>
            </w:r>
          </w:p>
        </w:tc>
      </w:tr>
      <w:tr w:rsidR="00DC0C10" w:rsidRPr="000A79E6" w:rsidTr="000A79E6">
        <w:trPr>
          <w:jc w:val="center"/>
        </w:trPr>
        <w:tc>
          <w:tcPr>
            <w:tcW w:w="1420" w:type="dxa"/>
            <w:vAlign w:val="center"/>
          </w:tcPr>
          <w:p w:rsidR="00DC0C10" w:rsidRPr="000A79E6" w:rsidRDefault="00DC0C10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新技术应用</w:t>
            </w:r>
          </w:p>
        </w:tc>
        <w:tc>
          <w:tcPr>
            <w:tcW w:w="7102" w:type="dxa"/>
            <w:gridSpan w:val="6"/>
            <w:vAlign w:val="center"/>
          </w:tcPr>
          <w:p w:rsidR="000A79E6" w:rsidRDefault="000A79E6" w:rsidP="000A79E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物联网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人工智能　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>数字</w:t>
            </w:r>
            <w:proofErr w:type="gramStart"/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孪生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５Ｇ　　</w:t>
            </w:r>
          </w:p>
          <w:p w:rsidR="00DC0C10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大数据　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区块链　　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 xml:space="preserve">工业互联网　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DC0C10" w:rsidRPr="000A79E6">
              <w:rPr>
                <w:rFonts w:ascii="仿宋" w:eastAsia="仿宋" w:hAnsi="仿宋" w:hint="eastAsia"/>
                <w:sz w:val="24"/>
              </w:rPr>
              <w:t>其他</w:t>
            </w:r>
          </w:p>
        </w:tc>
      </w:tr>
      <w:tr w:rsidR="00DC0C10" w:rsidRPr="000A79E6" w:rsidTr="000A79E6">
        <w:trPr>
          <w:jc w:val="center"/>
        </w:trPr>
        <w:tc>
          <w:tcPr>
            <w:tcW w:w="1420" w:type="dxa"/>
            <w:vAlign w:val="center"/>
          </w:tcPr>
          <w:p w:rsidR="00DC0C10" w:rsidRPr="000A79E6" w:rsidRDefault="00DC0C10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知识产权</w:t>
            </w:r>
          </w:p>
        </w:tc>
        <w:tc>
          <w:tcPr>
            <w:tcW w:w="7102" w:type="dxa"/>
            <w:gridSpan w:val="6"/>
            <w:vAlign w:val="center"/>
          </w:tcPr>
          <w:p w:rsidR="00DC0C10" w:rsidRPr="000A79E6" w:rsidRDefault="00DC0C10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发明</w:t>
            </w:r>
            <w:r w:rsidRPr="000A79E6">
              <w:rPr>
                <w:rFonts w:ascii="仿宋" w:eastAsia="仿宋" w:hAnsi="仿宋" w:hint="eastAsia"/>
                <w:sz w:val="24"/>
                <w:u w:val="single"/>
              </w:rPr>
              <w:t xml:space="preserve">　　</w:t>
            </w:r>
            <w:proofErr w:type="gramStart"/>
            <w:r w:rsidRPr="000A79E6">
              <w:rPr>
                <w:rFonts w:ascii="仿宋" w:eastAsia="仿宋" w:hAnsi="仿宋" w:hint="eastAsia"/>
                <w:sz w:val="24"/>
                <w:u w:val="single"/>
              </w:rPr>
              <w:t xml:space="preserve">　</w:t>
            </w:r>
            <w:proofErr w:type="gramEnd"/>
            <w:r w:rsidRPr="000A79E6">
              <w:rPr>
                <w:rFonts w:ascii="仿宋" w:eastAsia="仿宋" w:hAnsi="仿宋" w:hint="eastAsia"/>
                <w:sz w:val="24"/>
              </w:rPr>
              <w:t>项</w:t>
            </w:r>
            <w:r w:rsidR="000A79E6">
              <w:rPr>
                <w:rFonts w:ascii="仿宋" w:eastAsia="仿宋" w:hAnsi="仿宋" w:hint="eastAsia"/>
                <w:sz w:val="24"/>
              </w:rPr>
              <w:t>；</w:t>
            </w:r>
            <w:r w:rsidRPr="000A79E6">
              <w:rPr>
                <w:rFonts w:ascii="仿宋" w:eastAsia="仿宋" w:hAnsi="仿宋" w:hint="eastAsia"/>
                <w:sz w:val="24"/>
              </w:rPr>
              <w:t>实用新型</w:t>
            </w:r>
            <w:proofErr w:type="gramStart"/>
            <w:r w:rsidRPr="000A79E6">
              <w:rPr>
                <w:rFonts w:ascii="仿宋" w:eastAsia="仿宋" w:hAnsi="仿宋" w:hint="eastAsia"/>
                <w:sz w:val="24"/>
                <w:u w:val="single"/>
              </w:rPr>
              <w:t xml:space="preserve">　　　　</w:t>
            </w:r>
            <w:proofErr w:type="gramEnd"/>
            <w:r w:rsidRPr="000A79E6">
              <w:rPr>
                <w:rFonts w:ascii="仿宋" w:eastAsia="仿宋" w:hAnsi="仿宋" w:hint="eastAsia"/>
                <w:sz w:val="24"/>
              </w:rPr>
              <w:t>项</w:t>
            </w:r>
            <w:r w:rsidR="000A79E6">
              <w:rPr>
                <w:rFonts w:ascii="仿宋" w:eastAsia="仿宋" w:hAnsi="仿宋" w:hint="eastAsia"/>
                <w:sz w:val="24"/>
              </w:rPr>
              <w:t>；</w:t>
            </w:r>
            <w:r w:rsidRPr="000A79E6">
              <w:rPr>
                <w:rFonts w:ascii="仿宋" w:eastAsia="仿宋" w:hAnsi="仿宋" w:hint="eastAsia"/>
                <w:sz w:val="24"/>
              </w:rPr>
              <w:t>软著</w:t>
            </w:r>
            <w:proofErr w:type="gramStart"/>
            <w:r w:rsidRPr="000A79E6">
              <w:rPr>
                <w:rFonts w:ascii="仿宋" w:eastAsia="仿宋" w:hAnsi="仿宋" w:hint="eastAsia"/>
                <w:sz w:val="24"/>
                <w:u w:val="single"/>
              </w:rPr>
              <w:t xml:space="preserve">　　　　　</w:t>
            </w:r>
            <w:proofErr w:type="gramEnd"/>
            <w:r w:rsidRPr="000A79E6">
              <w:rPr>
                <w:rFonts w:ascii="仿宋" w:eastAsia="仿宋" w:hAnsi="仿宋" w:hint="eastAsia"/>
                <w:sz w:val="24"/>
              </w:rPr>
              <w:t>项</w:t>
            </w:r>
          </w:p>
        </w:tc>
      </w:tr>
      <w:tr w:rsidR="00DC0C10" w:rsidRPr="000A79E6" w:rsidTr="000A79E6">
        <w:trPr>
          <w:jc w:val="center"/>
        </w:trPr>
        <w:tc>
          <w:tcPr>
            <w:tcW w:w="1420" w:type="dxa"/>
            <w:vAlign w:val="center"/>
          </w:tcPr>
          <w:p w:rsidR="00DC0C10" w:rsidRPr="000A79E6" w:rsidRDefault="00DC0C10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形成标准</w:t>
            </w:r>
          </w:p>
        </w:tc>
        <w:tc>
          <w:tcPr>
            <w:tcW w:w="7102" w:type="dxa"/>
            <w:gridSpan w:val="6"/>
            <w:vAlign w:val="center"/>
          </w:tcPr>
          <w:p w:rsidR="00DC0C10" w:rsidRPr="000A79E6" w:rsidRDefault="00DC0C10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国际标准</w:t>
            </w:r>
            <w:r w:rsidRPr="000A79E6">
              <w:rPr>
                <w:rFonts w:ascii="仿宋" w:eastAsia="仿宋" w:hAnsi="仿宋" w:hint="eastAsia"/>
                <w:sz w:val="24"/>
                <w:u w:val="single"/>
              </w:rPr>
              <w:t xml:space="preserve">　　</w:t>
            </w:r>
            <w:r w:rsidRPr="000A79E6">
              <w:rPr>
                <w:rFonts w:ascii="仿宋" w:eastAsia="仿宋" w:hAnsi="仿宋" w:hint="eastAsia"/>
                <w:sz w:val="24"/>
              </w:rPr>
              <w:t>项</w:t>
            </w:r>
            <w:r w:rsidR="000A79E6">
              <w:rPr>
                <w:rFonts w:ascii="仿宋" w:eastAsia="仿宋" w:hAnsi="仿宋" w:hint="eastAsia"/>
                <w:sz w:val="24"/>
              </w:rPr>
              <w:t>；</w:t>
            </w:r>
            <w:r w:rsidRPr="000A79E6">
              <w:rPr>
                <w:rFonts w:ascii="仿宋" w:eastAsia="仿宋" w:hAnsi="仿宋" w:hint="eastAsia"/>
                <w:sz w:val="24"/>
              </w:rPr>
              <w:t>国家标准</w:t>
            </w:r>
            <w:r w:rsidRPr="000A79E6">
              <w:rPr>
                <w:rFonts w:ascii="仿宋" w:eastAsia="仿宋" w:hAnsi="仿宋" w:hint="eastAsia"/>
                <w:sz w:val="24"/>
                <w:u w:val="single"/>
              </w:rPr>
              <w:t xml:space="preserve">　　</w:t>
            </w:r>
            <w:r w:rsidRPr="000A79E6">
              <w:rPr>
                <w:rFonts w:ascii="仿宋" w:eastAsia="仿宋" w:hAnsi="仿宋" w:hint="eastAsia"/>
                <w:sz w:val="24"/>
              </w:rPr>
              <w:t>项</w:t>
            </w:r>
            <w:r w:rsidR="000A79E6">
              <w:rPr>
                <w:rFonts w:ascii="仿宋" w:eastAsia="仿宋" w:hAnsi="仿宋" w:hint="eastAsia"/>
                <w:sz w:val="24"/>
              </w:rPr>
              <w:t>；</w:t>
            </w:r>
            <w:r w:rsidRPr="000A79E6">
              <w:rPr>
                <w:rFonts w:ascii="仿宋" w:eastAsia="仿宋" w:hAnsi="仿宋" w:hint="eastAsia"/>
                <w:sz w:val="24"/>
              </w:rPr>
              <w:t>行业标准</w:t>
            </w:r>
            <w:r w:rsidRPr="000A79E6">
              <w:rPr>
                <w:rFonts w:ascii="仿宋" w:eastAsia="仿宋" w:hAnsi="仿宋" w:hint="eastAsia"/>
                <w:sz w:val="24"/>
                <w:u w:val="single"/>
              </w:rPr>
              <w:t xml:space="preserve">　　</w:t>
            </w:r>
            <w:r w:rsidRPr="000A79E6">
              <w:rPr>
                <w:rFonts w:ascii="仿宋" w:eastAsia="仿宋" w:hAnsi="仿宋" w:hint="eastAsia"/>
                <w:sz w:val="24"/>
              </w:rPr>
              <w:t>项</w:t>
            </w:r>
          </w:p>
          <w:p w:rsidR="00DC0C10" w:rsidRPr="000A79E6" w:rsidRDefault="00DC0C10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团体标准</w:t>
            </w:r>
            <w:r w:rsidRPr="000A79E6">
              <w:rPr>
                <w:rFonts w:ascii="仿宋" w:eastAsia="仿宋" w:hAnsi="仿宋" w:hint="eastAsia"/>
                <w:sz w:val="24"/>
                <w:u w:val="single"/>
              </w:rPr>
              <w:t xml:space="preserve">　　</w:t>
            </w:r>
            <w:r w:rsidRPr="000A79E6">
              <w:rPr>
                <w:rFonts w:ascii="仿宋" w:eastAsia="仿宋" w:hAnsi="仿宋" w:hint="eastAsia"/>
                <w:sz w:val="24"/>
              </w:rPr>
              <w:t>项</w:t>
            </w:r>
            <w:r w:rsidR="000A79E6">
              <w:rPr>
                <w:rFonts w:ascii="仿宋" w:eastAsia="仿宋" w:hAnsi="仿宋" w:hint="eastAsia"/>
                <w:sz w:val="24"/>
              </w:rPr>
              <w:t>；</w:t>
            </w:r>
            <w:r w:rsidRPr="000A79E6">
              <w:rPr>
                <w:rFonts w:ascii="仿宋" w:eastAsia="仿宋" w:hAnsi="仿宋" w:hint="eastAsia"/>
                <w:sz w:val="24"/>
              </w:rPr>
              <w:t>企业标准</w:t>
            </w:r>
            <w:r w:rsidRPr="000A79E6">
              <w:rPr>
                <w:rFonts w:ascii="仿宋" w:eastAsia="仿宋" w:hAnsi="仿宋" w:hint="eastAsia"/>
                <w:sz w:val="24"/>
                <w:u w:val="single"/>
              </w:rPr>
              <w:t xml:space="preserve">　　</w:t>
            </w:r>
            <w:proofErr w:type="gramStart"/>
            <w:r w:rsidRPr="000A79E6">
              <w:rPr>
                <w:rFonts w:ascii="仿宋" w:eastAsia="仿宋" w:hAnsi="仿宋" w:hint="eastAsia"/>
                <w:sz w:val="24"/>
                <w:u w:val="single"/>
              </w:rPr>
              <w:t xml:space="preserve">　</w:t>
            </w:r>
            <w:proofErr w:type="gramEnd"/>
            <w:r w:rsidR="00FB5C51" w:rsidRPr="000A79E6">
              <w:rPr>
                <w:rFonts w:ascii="仿宋" w:eastAsia="仿宋" w:hAnsi="仿宋" w:hint="eastAsia"/>
                <w:sz w:val="24"/>
              </w:rPr>
              <w:t>项</w:t>
            </w:r>
          </w:p>
        </w:tc>
      </w:tr>
      <w:tr w:rsidR="00DC0C10" w:rsidRPr="000A79E6" w:rsidTr="000A79E6">
        <w:trPr>
          <w:jc w:val="center"/>
        </w:trPr>
        <w:tc>
          <w:tcPr>
            <w:tcW w:w="1420" w:type="dxa"/>
            <w:vAlign w:val="center"/>
          </w:tcPr>
          <w:p w:rsidR="00DC0C10" w:rsidRPr="000A79E6" w:rsidRDefault="00FB5C51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参赛成果简述</w:t>
            </w:r>
          </w:p>
        </w:tc>
        <w:tc>
          <w:tcPr>
            <w:tcW w:w="7102" w:type="dxa"/>
            <w:gridSpan w:val="6"/>
            <w:vAlign w:val="center"/>
          </w:tcPr>
          <w:p w:rsidR="00DC0C10" w:rsidRDefault="00FB5C51" w:rsidP="000A79E6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高度概括参赛成果主要内容，可解决什么问题、主要创新点、推广应用价值等。</w:t>
            </w:r>
            <w:r w:rsidR="000A79E6">
              <w:rPr>
                <w:rFonts w:ascii="仿宋" w:eastAsia="仿宋" w:hAnsi="仿宋" w:hint="eastAsia"/>
                <w:sz w:val="24"/>
              </w:rPr>
              <w:t>（500字以内）</w:t>
            </w:r>
          </w:p>
          <w:p w:rsidR="000A79E6" w:rsidRDefault="000A79E6" w:rsidP="000A79E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0A79E6" w:rsidRDefault="000A79E6" w:rsidP="000A79E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0A79E6" w:rsidRDefault="000A79E6" w:rsidP="000A79E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0A79E6" w:rsidRDefault="000A79E6" w:rsidP="000A79E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0A79E6" w:rsidRDefault="000A79E6" w:rsidP="000A79E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0A79E6" w:rsidRDefault="000A79E6" w:rsidP="000A79E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0A79E6" w:rsidRDefault="000A79E6" w:rsidP="000A79E6">
            <w:pPr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</w:p>
          <w:p w:rsidR="000A79E6" w:rsidRDefault="000A79E6" w:rsidP="000A79E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0A79E6" w:rsidRDefault="000A79E6" w:rsidP="000A79E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0A79E6" w:rsidRDefault="000A79E6" w:rsidP="000A79E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0A79E6" w:rsidRDefault="000A79E6" w:rsidP="000A79E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5C51" w:rsidRPr="000A79E6" w:rsidTr="000A79E6">
        <w:trPr>
          <w:jc w:val="center"/>
        </w:trPr>
        <w:tc>
          <w:tcPr>
            <w:tcW w:w="8522" w:type="dxa"/>
            <w:gridSpan w:val="7"/>
            <w:vAlign w:val="center"/>
          </w:tcPr>
          <w:p w:rsidR="00FB5C51" w:rsidRPr="000A79E6" w:rsidRDefault="00FB5C51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二、团队信息</w:t>
            </w:r>
          </w:p>
        </w:tc>
      </w:tr>
      <w:tr w:rsidR="00FB5C51" w:rsidRPr="000A79E6" w:rsidTr="000A79E6">
        <w:trPr>
          <w:jc w:val="center"/>
        </w:trPr>
        <w:tc>
          <w:tcPr>
            <w:tcW w:w="1420" w:type="dxa"/>
            <w:vAlign w:val="center"/>
          </w:tcPr>
          <w:p w:rsidR="00FB5C51" w:rsidRPr="000A79E6" w:rsidRDefault="00FB5C51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牵头单位</w:t>
            </w:r>
          </w:p>
        </w:tc>
        <w:tc>
          <w:tcPr>
            <w:tcW w:w="7102" w:type="dxa"/>
            <w:gridSpan w:val="6"/>
            <w:vAlign w:val="center"/>
          </w:tcPr>
          <w:p w:rsidR="00FB5C51" w:rsidRPr="000A79E6" w:rsidRDefault="00FB5C51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5C51" w:rsidRPr="000A79E6" w:rsidTr="000A79E6">
        <w:trPr>
          <w:jc w:val="center"/>
        </w:trPr>
        <w:tc>
          <w:tcPr>
            <w:tcW w:w="1420" w:type="dxa"/>
            <w:vAlign w:val="center"/>
          </w:tcPr>
          <w:p w:rsidR="00FB5C51" w:rsidRPr="000A79E6" w:rsidRDefault="00FB5C51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牵头单位所在省市</w:t>
            </w:r>
          </w:p>
        </w:tc>
        <w:tc>
          <w:tcPr>
            <w:tcW w:w="1420" w:type="dxa"/>
            <w:vAlign w:val="center"/>
          </w:tcPr>
          <w:p w:rsidR="00FB5C51" w:rsidRPr="000A79E6" w:rsidRDefault="00FB5C51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FB5C51" w:rsidRPr="000A79E6" w:rsidRDefault="00FB5C51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省</w:t>
            </w:r>
          </w:p>
        </w:tc>
        <w:tc>
          <w:tcPr>
            <w:tcW w:w="2841" w:type="dxa"/>
            <w:gridSpan w:val="3"/>
            <w:vAlign w:val="center"/>
          </w:tcPr>
          <w:p w:rsidR="00FB5C51" w:rsidRPr="000A79E6" w:rsidRDefault="00FB5C51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FB5C51" w:rsidRPr="000A79E6" w:rsidRDefault="00FB5C51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市</w:t>
            </w:r>
          </w:p>
        </w:tc>
      </w:tr>
      <w:tr w:rsidR="00FB5C51" w:rsidRPr="000A79E6" w:rsidTr="000A79E6">
        <w:trPr>
          <w:jc w:val="center"/>
        </w:trPr>
        <w:tc>
          <w:tcPr>
            <w:tcW w:w="1420" w:type="dxa"/>
            <w:vAlign w:val="center"/>
          </w:tcPr>
          <w:p w:rsidR="00FB5C51" w:rsidRPr="000A79E6" w:rsidRDefault="00FB5C51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牵头单位企业类型</w:t>
            </w:r>
          </w:p>
        </w:tc>
        <w:tc>
          <w:tcPr>
            <w:tcW w:w="7102" w:type="dxa"/>
            <w:gridSpan w:val="6"/>
            <w:vAlign w:val="center"/>
          </w:tcPr>
          <w:p w:rsidR="00FB5C51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="00FB5C51" w:rsidRPr="000A79E6">
              <w:rPr>
                <w:rFonts w:ascii="仿宋" w:eastAsia="仿宋" w:hAnsi="仿宋" w:hint="eastAsia"/>
                <w:sz w:val="24"/>
              </w:rPr>
              <w:t xml:space="preserve">国有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FB5C51" w:rsidRPr="000A79E6">
              <w:rPr>
                <w:rFonts w:ascii="仿宋" w:eastAsia="仿宋" w:hAnsi="仿宋" w:hint="eastAsia"/>
                <w:sz w:val="24"/>
              </w:rPr>
              <w:t xml:space="preserve">集体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proofErr w:type="gramStart"/>
            <w:r w:rsidR="00FB5C51" w:rsidRPr="000A79E6">
              <w:rPr>
                <w:rFonts w:ascii="仿宋" w:eastAsia="仿宋" w:hAnsi="仿宋" w:hint="eastAsia"/>
                <w:sz w:val="24"/>
              </w:rPr>
              <w:t xml:space="preserve">私营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□</w:t>
            </w:r>
            <w:r w:rsidR="00FB5C51" w:rsidRPr="000A79E6">
              <w:rPr>
                <w:rFonts w:ascii="仿宋" w:eastAsia="仿宋" w:hAnsi="仿宋" w:hint="eastAsia"/>
                <w:sz w:val="24"/>
              </w:rPr>
              <w:t>外商</w:t>
            </w:r>
            <w:proofErr w:type="gramStart"/>
            <w:r w:rsidR="00FB5C51" w:rsidRPr="000A79E6">
              <w:rPr>
                <w:rFonts w:ascii="仿宋" w:eastAsia="仿宋" w:hAnsi="仿宋" w:hint="eastAsia"/>
                <w:sz w:val="24"/>
              </w:rPr>
              <w:t xml:space="preserve">独资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□</w:t>
            </w:r>
            <w:r w:rsidR="00FB5C51" w:rsidRPr="000A79E6">
              <w:rPr>
                <w:rFonts w:ascii="仿宋" w:eastAsia="仿宋" w:hAnsi="仿宋" w:hint="eastAsia"/>
                <w:sz w:val="24"/>
              </w:rPr>
              <w:t xml:space="preserve">中外合资　　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FB5C51" w:rsidRPr="000A79E6">
              <w:rPr>
                <w:rFonts w:ascii="仿宋" w:eastAsia="仿宋" w:hAnsi="仿宋" w:hint="eastAsia"/>
                <w:sz w:val="24"/>
              </w:rPr>
              <w:t xml:space="preserve">港澳台投资　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FB5C51" w:rsidRPr="000A79E6">
              <w:rPr>
                <w:rFonts w:ascii="仿宋" w:eastAsia="仿宋" w:hAnsi="仿宋" w:hint="eastAsia"/>
                <w:sz w:val="24"/>
              </w:rPr>
              <w:t>其他</w:t>
            </w:r>
          </w:p>
        </w:tc>
      </w:tr>
      <w:tr w:rsidR="00FB5C51" w:rsidRPr="000A79E6" w:rsidTr="000A79E6">
        <w:trPr>
          <w:jc w:val="center"/>
        </w:trPr>
        <w:tc>
          <w:tcPr>
            <w:tcW w:w="1420" w:type="dxa"/>
            <w:vAlign w:val="center"/>
          </w:tcPr>
          <w:p w:rsidR="00FB5C51" w:rsidRPr="000A79E6" w:rsidRDefault="00FB5C51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牵头单位企业规模</w:t>
            </w:r>
          </w:p>
        </w:tc>
        <w:tc>
          <w:tcPr>
            <w:tcW w:w="7102" w:type="dxa"/>
            <w:gridSpan w:val="6"/>
            <w:vAlign w:val="center"/>
          </w:tcPr>
          <w:p w:rsidR="00FB5C51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="00FB5C51" w:rsidRPr="000A79E6">
              <w:rPr>
                <w:rFonts w:ascii="仿宋" w:eastAsia="仿宋" w:hAnsi="仿宋" w:hint="eastAsia"/>
                <w:sz w:val="24"/>
              </w:rPr>
              <w:t xml:space="preserve">大型　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proofErr w:type="gramStart"/>
            <w:r w:rsidR="00FB5C51" w:rsidRPr="000A79E6">
              <w:rPr>
                <w:rFonts w:ascii="仿宋" w:eastAsia="仿宋" w:hAnsi="仿宋" w:hint="eastAsia"/>
                <w:sz w:val="24"/>
              </w:rPr>
              <w:t xml:space="preserve">中型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□</w:t>
            </w:r>
            <w:r w:rsidR="00FB5C51" w:rsidRPr="000A79E6">
              <w:rPr>
                <w:rFonts w:ascii="仿宋" w:eastAsia="仿宋" w:hAnsi="仿宋" w:hint="eastAsia"/>
                <w:sz w:val="24"/>
              </w:rPr>
              <w:t xml:space="preserve">小型　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FB5C51" w:rsidRPr="000A79E6">
              <w:rPr>
                <w:rFonts w:ascii="仿宋" w:eastAsia="仿宋" w:hAnsi="仿宋" w:hint="eastAsia"/>
                <w:sz w:val="24"/>
              </w:rPr>
              <w:t>微型</w:t>
            </w:r>
          </w:p>
        </w:tc>
      </w:tr>
      <w:tr w:rsidR="00FB5C51" w:rsidRPr="000A79E6" w:rsidTr="000A79E6">
        <w:trPr>
          <w:jc w:val="center"/>
        </w:trPr>
        <w:tc>
          <w:tcPr>
            <w:tcW w:w="1420" w:type="dxa"/>
            <w:vAlign w:val="center"/>
          </w:tcPr>
          <w:p w:rsidR="00FB5C51" w:rsidRPr="000A79E6" w:rsidRDefault="00FB5C51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联合单位（最多４个）</w:t>
            </w:r>
          </w:p>
        </w:tc>
        <w:tc>
          <w:tcPr>
            <w:tcW w:w="7102" w:type="dxa"/>
            <w:gridSpan w:val="6"/>
            <w:vAlign w:val="center"/>
          </w:tcPr>
          <w:p w:rsidR="00FB5C51" w:rsidRPr="000A79E6" w:rsidRDefault="00FB5C51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0A79E6">
        <w:trPr>
          <w:jc w:val="center"/>
        </w:trPr>
        <w:tc>
          <w:tcPr>
            <w:tcW w:w="1420" w:type="dxa"/>
            <w:vMerge w:val="restart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团队负责人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0A79E6">
        <w:trPr>
          <w:jc w:val="center"/>
        </w:trPr>
        <w:tc>
          <w:tcPr>
            <w:tcW w:w="1420" w:type="dxa"/>
            <w:vMerge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电子邮件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0A79E6">
        <w:trPr>
          <w:jc w:val="center"/>
        </w:trPr>
        <w:tc>
          <w:tcPr>
            <w:tcW w:w="1420" w:type="dxa"/>
            <w:vMerge w:val="restart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电子邮</w:t>
            </w:r>
            <w:r w:rsidRPr="000A79E6">
              <w:rPr>
                <w:rFonts w:ascii="仿宋" w:eastAsia="仿宋" w:hAnsi="仿宋" w:hint="eastAsia"/>
                <w:sz w:val="24"/>
              </w:rPr>
              <w:lastRenderedPageBreak/>
              <w:t>件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0A79E6">
        <w:trPr>
          <w:jc w:val="center"/>
        </w:trPr>
        <w:tc>
          <w:tcPr>
            <w:tcW w:w="1420" w:type="dxa"/>
            <w:vMerge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0A79E6">
        <w:trPr>
          <w:jc w:val="center"/>
        </w:trPr>
        <w:tc>
          <w:tcPr>
            <w:tcW w:w="1420" w:type="dxa"/>
            <w:vMerge w:val="restart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团队成员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 w:rsidRPr="000A79E6">
              <w:rPr>
                <w:rFonts w:ascii="仿宋" w:eastAsia="仿宋" w:hAnsi="仿宋" w:hint="eastAsia"/>
                <w:sz w:val="24"/>
              </w:rPr>
              <w:t>（最多１０人）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0A79E6">
        <w:trPr>
          <w:jc w:val="center"/>
        </w:trPr>
        <w:tc>
          <w:tcPr>
            <w:tcW w:w="1420" w:type="dxa"/>
            <w:vMerge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最高学历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手机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0A79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 w:val="restart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团队成员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 w:rsidRPr="000A79E6">
              <w:rPr>
                <w:rFonts w:ascii="仿宋" w:eastAsia="仿宋" w:hAnsi="仿宋" w:hint="eastAsia"/>
                <w:sz w:val="24"/>
              </w:rPr>
              <w:t>（最多１０人）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最高学历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手机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 w:val="restart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团队成员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0A79E6">
              <w:rPr>
                <w:rFonts w:ascii="仿宋" w:eastAsia="仿宋" w:hAnsi="仿宋" w:hint="eastAsia"/>
                <w:sz w:val="24"/>
              </w:rPr>
              <w:t>（最多１０人）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最高学历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手机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 w:val="restart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团队成员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 w:rsidRPr="000A79E6">
              <w:rPr>
                <w:rFonts w:ascii="仿宋" w:eastAsia="仿宋" w:hAnsi="仿宋" w:hint="eastAsia"/>
                <w:sz w:val="24"/>
              </w:rPr>
              <w:t>（最多１０人）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最高学历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手机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 w:val="restart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团队成员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 w:rsidRPr="000A79E6">
              <w:rPr>
                <w:rFonts w:ascii="仿宋" w:eastAsia="仿宋" w:hAnsi="仿宋" w:hint="eastAsia"/>
                <w:sz w:val="24"/>
              </w:rPr>
              <w:t>（最多１０人）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最高学历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手机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 w:val="restart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团队成员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 w:rsidRPr="000A79E6">
              <w:rPr>
                <w:rFonts w:ascii="仿宋" w:eastAsia="仿宋" w:hAnsi="仿宋" w:hint="eastAsia"/>
                <w:sz w:val="24"/>
              </w:rPr>
              <w:t>（最多１０人）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最高学历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手机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 w:val="restart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团队成员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 w:rsidRPr="000A79E6">
              <w:rPr>
                <w:rFonts w:ascii="仿宋" w:eastAsia="仿宋" w:hAnsi="仿宋" w:hint="eastAsia"/>
                <w:sz w:val="24"/>
              </w:rPr>
              <w:t>（最多１０人）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最高学历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手机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 w:val="restart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团队成员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 w:rsidRPr="000A79E6">
              <w:rPr>
                <w:rFonts w:ascii="仿宋" w:eastAsia="仿宋" w:hAnsi="仿宋" w:hint="eastAsia"/>
                <w:sz w:val="24"/>
              </w:rPr>
              <w:t>（最多１０人）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最高学历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手机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 w:val="restart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团队成员</w:t>
            </w:r>
            <w:r>
              <w:rPr>
                <w:rFonts w:ascii="仿宋" w:eastAsia="仿宋" w:hAnsi="仿宋" w:hint="eastAsia"/>
                <w:sz w:val="24"/>
              </w:rPr>
              <w:t>9</w:t>
            </w:r>
            <w:r w:rsidRPr="000A79E6">
              <w:rPr>
                <w:rFonts w:ascii="仿宋" w:eastAsia="仿宋" w:hAnsi="仿宋" w:hint="eastAsia"/>
                <w:sz w:val="24"/>
              </w:rPr>
              <w:t>（最多１０人）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最高学历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手机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 w:val="restart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团队成员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0</w:t>
            </w:r>
            <w:r w:rsidRPr="000A79E6">
              <w:rPr>
                <w:rFonts w:ascii="仿宋" w:eastAsia="仿宋" w:hAnsi="仿宋" w:hint="eastAsia"/>
                <w:sz w:val="24"/>
              </w:rPr>
              <w:t>（最多１０人）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A79E6" w:rsidRPr="000A79E6" w:rsidTr="005C63A6">
        <w:trPr>
          <w:jc w:val="center"/>
        </w:trPr>
        <w:tc>
          <w:tcPr>
            <w:tcW w:w="1420" w:type="dxa"/>
            <w:vMerge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142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最高学历</w:t>
            </w:r>
          </w:p>
        </w:tc>
        <w:tc>
          <w:tcPr>
            <w:tcW w:w="1035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  <w:r w:rsidRPr="000A79E6">
              <w:rPr>
                <w:rFonts w:ascii="仿宋" w:eastAsia="仿宋" w:hAnsi="仿宋"/>
                <w:sz w:val="24"/>
              </w:rPr>
              <w:t>手机</w:t>
            </w:r>
          </w:p>
        </w:tc>
        <w:tc>
          <w:tcPr>
            <w:tcW w:w="1421" w:type="dxa"/>
            <w:vAlign w:val="center"/>
          </w:tcPr>
          <w:p w:rsidR="000A79E6" w:rsidRPr="000A79E6" w:rsidRDefault="000A79E6" w:rsidP="005C63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DC0C10" w:rsidRDefault="00DC0C10"/>
    <w:sectPr w:rsidR="00DC0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DD"/>
    <w:rsid w:val="000243EE"/>
    <w:rsid w:val="000A79E6"/>
    <w:rsid w:val="0021617F"/>
    <w:rsid w:val="004176EE"/>
    <w:rsid w:val="00463ADD"/>
    <w:rsid w:val="00775720"/>
    <w:rsid w:val="00860373"/>
    <w:rsid w:val="00DC0C10"/>
    <w:rsid w:val="00EC6C01"/>
    <w:rsid w:val="00F73974"/>
    <w:rsid w:val="00FB5C51"/>
    <w:rsid w:val="00FD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01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C6C01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EC6C01"/>
    <w:pPr>
      <w:keepNext/>
      <w:keepLines/>
      <w:spacing w:before="260" w:after="260" w:line="360" w:lineRule="auto"/>
      <w:outlineLvl w:val="1"/>
    </w:pPr>
    <w:rPr>
      <w:rFonts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EC6C01"/>
    <w:pPr>
      <w:keepNext/>
      <w:keepLines/>
      <w:spacing w:before="260" w:after="260" w:line="360" w:lineRule="auto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6C01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EC6C01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C6C01"/>
    <w:rPr>
      <w:rFonts w:ascii="Times New Roman" w:eastAsia="宋体" w:hAnsi="Times New Roman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EC6C01"/>
    <w:pPr>
      <w:ind w:firstLineChars="200" w:firstLine="420"/>
    </w:pPr>
    <w:rPr>
      <w:rFonts w:cs="Times New Roman"/>
    </w:rPr>
  </w:style>
  <w:style w:type="character" w:styleId="a4">
    <w:name w:val="Hyperlink"/>
    <w:basedOn w:val="a0"/>
    <w:uiPriority w:val="99"/>
    <w:unhideWhenUsed/>
    <w:rsid w:val="00F73974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DC0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01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C6C01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EC6C01"/>
    <w:pPr>
      <w:keepNext/>
      <w:keepLines/>
      <w:spacing w:before="260" w:after="260" w:line="360" w:lineRule="auto"/>
      <w:outlineLvl w:val="1"/>
    </w:pPr>
    <w:rPr>
      <w:rFonts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EC6C01"/>
    <w:pPr>
      <w:keepNext/>
      <w:keepLines/>
      <w:spacing w:before="260" w:after="260" w:line="360" w:lineRule="auto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6C01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EC6C01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C6C01"/>
    <w:rPr>
      <w:rFonts w:ascii="Times New Roman" w:eastAsia="宋体" w:hAnsi="Times New Roman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EC6C01"/>
    <w:pPr>
      <w:ind w:firstLineChars="200" w:firstLine="420"/>
    </w:pPr>
    <w:rPr>
      <w:rFonts w:cs="Times New Roman"/>
    </w:rPr>
  </w:style>
  <w:style w:type="character" w:styleId="a4">
    <w:name w:val="Hyperlink"/>
    <w:basedOn w:val="a0"/>
    <w:uiPriority w:val="99"/>
    <w:unhideWhenUsed/>
    <w:rsid w:val="00F73974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DC0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154</Words>
  <Characters>879</Characters>
  <Application>Microsoft Office Word</Application>
  <DocSecurity>0</DocSecurity>
  <Lines>7</Lines>
  <Paragraphs>2</Paragraphs>
  <ScaleCrop>false</ScaleCrop>
  <Company>微软中国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2021-08-27T10:40:00Z</dcterms:created>
  <dcterms:modified xsi:type="dcterms:W3CDTF">2021-08-27T11:22:00Z</dcterms:modified>
</cp:coreProperties>
</file>