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528F" w14:textId="1FEDCB99" w:rsidR="00123FC3" w:rsidRDefault="00123FC3" w:rsidP="00123FC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123FC3">
        <w:rPr>
          <w:rFonts w:ascii="宋体" w:eastAsia="宋体" w:hAnsi="宋体" w:hint="eastAsia"/>
          <w:b/>
          <w:bCs/>
          <w:sz w:val="32"/>
          <w:szCs w:val="36"/>
        </w:rPr>
        <w:t>关于</w:t>
      </w:r>
      <w:r w:rsidR="00496B73">
        <w:rPr>
          <w:rFonts w:ascii="宋体" w:eastAsia="宋体" w:hAnsi="宋体" w:hint="eastAsia"/>
          <w:b/>
          <w:bCs/>
          <w:sz w:val="32"/>
          <w:szCs w:val="36"/>
        </w:rPr>
        <w:t>虞诗佳、陈闯同学优秀研究生奖学金材料质疑</w:t>
      </w:r>
      <w:r w:rsidRPr="00123FC3">
        <w:rPr>
          <w:rFonts w:ascii="宋体" w:eastAsia="宋体" w:hAnsi="宋体" w:hint="eastAsia"/>
          <w:b/>
          <w:bCs/>
          <w:sz w:val="32"/>
          <w:szCs w:val="36"/>
        </w:rPr>
        <w:t>的</w:t>
      </w:r>
      <w:r w:rsidR="00496B73">
        <w:rPr>
          <w:rFonts w:ascii="宋体" w:eastAsia="宋体" w:hAnsi="宋体" w:hint="eastAsia"/>
          <w:b/>
          <w:bCs/>
          <w:sz w:val="32"/>
          <w:szCs w:val="36"/>
        </w:rPr>
        <w:t>回复</w:t>
      </w:r>
    </w:p>
    <w:p w14:paraId="24F53ACC" w14:textId="5D426933" w:rsidR="00DD7E87" w:rsidRDefault="00496B73" w:rsidP="005F7052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针对电气系虞诗佳、控制系陈闯两位同学</w:t>
      </w:r>
      <w:r w:rsidRPr="00496B73">
        <w:rPr>
          <w:rFonts w:ascii="宋体" w:eastAsia="宋体" w:hAnsi="宋体" w:hint="eastAsia"/>
          <w:sz w:val="28"/>
          <w:szCs w:val="32"/>
        </w:rPr>
        <w:t>优秀研究生奖学金材料</w:t>
      </w:r>
      <w:r>
        <w:rPr>
          <w:rFonts w:ascii="宋体" w:eastAsia="宋体" w:hAnsi="宋体" w:hint="eastAsia"/>
          <w:sz w:val="28"/>
          <w:szCs w:val="32"/>
        </w:rPr>
        <w:t>收到的</w:t>
      </w:r>
      <w:r w:rsidRPr="00496B73">
        <w:rPr>
          <w:rFonts w:ascii="宋体" w:eastAsia="宋体" w:hAnsi="宋体" w:hint="eastAsia"/>
          <w:sz w:val="28"/>
          <w:szCs w:val="32"/>
        </w:rPr>
        <w:t>质疑</w:t>
      </w:r>
      <w:r w:rsidR="00DD7E87" w:rsidRPr="00DD7E87">
        <w:rPr>
          <w:rFonts w:ascii="宋体" w:eastAsia="宋体" w:hAnsi="宋体"/>
          <w:sz w:val="28"/>
          <w:szCs w:val="32"/>
        </w:rPr>
        <w:t>，经自动化学院研究生教育管理工作组讨论，</w:t>
      </w:r>
      <w:r w:rsidR="00DD7E87">
        <w:rPr>
          <w:rFonts w:ascii="宋体" w:eastAsia="宋体" w:hAnsi="宋体" w:hint="eastAsia"/>
          <w:sz w:val="28"/>
          <w:szCs w:val="32"/>
        </w:rPr>
        <w:t>有以下情况说明</w:t>
      </w:r>
      <w:r w:rsidR="00DD7E87" w:rsidRPr="00DD7E87">
        <w:rPr>
          <w:rFonts w:ascii="宋体" w:eastAsia="宋体" w:hAnsi="宋体"/>
          <w:sz w:val="28"/>
          <w:szCs w:val="32"/>
        </w:rPr>
        <w:t>：</w:t>
      </w:r>
    </w:p>
    <w:p w14:paraId="099FBC59" w14:textId="6EE0F326" w:rsidR="00496B73" w:rsidRPr="00326D80" w:rsidRDefault="006C29C8" w:rsidP="00326D8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26D80">
        <w:rPr>
          <w:rFonts w:ascii="Times New Roman" w:eastAsia="宋体" w:hAnsi="Times New Roman" w:cs="Times New Roman"/>
          <w:sz w:val="28"/>
          <w:szCs w:val="32"/>
        </w:rPr>
        <w:t>电气系</w:t>
      </w:r>
      <w:r w:rsidR="00496B73" w:rsidRPr="00326D80">
        <w:rPr>
          <w:rFonts w:ascii="Times New Roman" w:eastAsia="宋体" w:hAnsi="Times New Roman" w:cs="Times New Roman"/>
          <w:sz w:val="28"/>
          <w:szCs w:val="32"/>
        </w:rPr>
        <w:t>虞诗佳同学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申报</w:t>
      </w:r>
      <w:r w:rsidRPr="00326D80">
        <w:rPr>
          <w:rFonts w:ascii="Times New Roman" w:eastAsia="宋体" w:hAnsi="Times New Roman" w:cs="Times New Roman"/>
          <w:sz w:val="28"/>
          <w:szCs w:val="32"/>
        </w:rPr>
        <w:t>材料中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的</w:t>
      </w:r>
      <w:r w:rsidRPr="00326D80">
        <w:rPr>
          <w:rFonts w:ascii="Times New Roman" w:eastAsia="宋体" w:hAnsi="Times New Roman" w:cs="Times New Roman"/>
          <w:sz w:val="28"/>
          <w:szCs w:val="32"/>
        </w:rPr>
        <w:t>一篇</w:t>
      </w:r>
      <w:r w:rsidRPr="00326D80">
        <w:rPr>
          <w:rFonts w:ascii="Times New Roman" w:eastAsia="宋体" w:hAnsi="Times New Roman" w:cs="Times New Roman"/>
          <w:sz w:val="28"/>
          <w:szCs w:val="32"/>
        </w:rPr>
        <w:t>SCI</w:t>
      </w:r>
      <w:r w:rsidR="00496B73" w:rsidRPr="00326D80">
        <w:rPr>
          <w:rFonts w:ascii="Times New Roman" w:eastAsia="宋体" w:hAnsi="Times New Roman" w:cs="Times New Roman"/>
          <w:sz w:val="28"/>
          <w:szCs w:val="32"/>
        </w:rPr>
        <w:t>论文</w:t>
      </w:r>
      <w:r w:rsidRPr="00326D80">
        <w:rPr>
          <w:rFonts w:ascii="Times New Roman" w:eastAsia="宋体" w:hAnsi="Times New Roman" w:cs="Times New Roman"/>
          <w:sz w:val="28"/>
          <w:szCs w:val="32"/>
        </w:rPr>
        <w:t>《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Torque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Performance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Improvement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of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Doubly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Salient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Electromagnetic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Machine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by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Harmonic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Current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Injection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With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Optimized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Magnetomotive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Force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Ratio</w:t>
      </w:r>
      <w:r w:rsidRPr="00326D80">
        <w:rPr>
          <w:rFonts w:ascii="Times New Roman" w:eastAsia="宋体" w:hAnsi="Times New Roman" w:cs="Times New Roman"/>
          <w:sz w:val="28"/>
          <w:szCs w:val="32"/>
        </w:rPr>
        <w:t>》</w:t>
      </w:r>
      <w:r w:rsidR="00496B73" w:rsidRPr="00326D80">
        <w:rPr>
          <w:rFonts w:ascii="Times New Roman" w:eastAsia="宋体" w:hAnsi="Times New Roman" w:cs="Times New Roman"/>
          <w:sz w:val="28"/>
          <w:szCs w:val="32"/>
        </w:rPr>
        <w:t>中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，</w:t>
      </w:r>
      <w:proofErr w:type="gramStart"/>
      <w:r w:rsidR="00496B73" w:rsidRPr="00326D80">
        <w:rPr>
          <w:rFonts w:ascii="Times New Roman" w:eastAsia="宋体" w:hAnsi="Times New Roman" w:cs="Times New Roman"/>
          <w:sz w:val="28"/>
          <w:szCs w:val="32"/>
        </w:rPr>
        <w:t>一</w:t>
      </w:r>
      <w:proofErr w:type="gramEnd"/>
      <w:r w:rsidR="00496B73" w:rsidRPr="00326D80">
        <w:rPr>
          <w:rFonts w:ascii="Times New Roman" w:eastAsia="宋体" w:hAnsi="Times New Roman" w:cs="Times New Roman"/>
          <w:sz w:val="28"/>
          <w:szCs w:val="32"/>
        </w:rPr>
        <w:t>作吴</w:t>
      </w:r>
      <w:proofErr w:type="gramStart"/>
      <w:r w:rsidR="00496B73" w:rsidRPr="00326D80">
        <w:rPr>
          <w:rFonts w:ascii="Times New Roman" w:eastAsia="宋体" w:hAnsi="Times New Roman" w:cs="Times New Roman"/>
          <w:sz w:val="28"/>
          <w:szCs w:val="32"/>
        </w:rPr>
        <w:t>咏梅非</w:t>
      </w:r>
      <w:proofErr w:type="gramEnd"/>
      <w:r w:rsidR="00496B73" w:rsidRPr="00326D80">
        <w:rPr>
          <w:rFonts w:ascii="Times New Roman" w:eastAsia="宋体" w:hAnsi="Times New Roman" w:cs="Times New Roman"/>
          <w:sz w:val="28"/>
          <w:szCs w:val="32"/>
        </w:rPr>
        <w:t>自动化学院的老师或导师，而是科学技术研究院基础科研与人文社科处副处长，该论文为吴老师在攻读博士学位时撰写的论文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，根据《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电气学科研究生优秀生类奖学金评审细则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>》，此项分值应扣除</w:t>
      </w:r>
      <w:r w:rsidR="00496B73" w:rsidRPr="00326D80">
        <w:rPr>
          <w:rFonts w:ascii="Times New Roman" w:eastAsia="宋体" w:hAnsi="Times New Roman" w:cs="Times New Roman"/>
          <w:sz w:val="28"/>
          <w:szCs w:val="32"/>
        </w:rPr>
        <w:t>。</w:t>
      </w:r>
    </w:p>
    <w:p w14:paraId="0D892337" w14:textId="2BFD23DD" w:rsidR="006C29C8" w:rsidRPr="00326D80" w:rsidRDefault="006C29C8" w:rsidP="00326D80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32"/>
        </w:rPr>
      </w:pPr>
      <w:r w:rsidRPr="00326D80">
        <w:rPr>
          <w:rFonts w:ascii="Times New Roman" w:eastAsia="宋体" w:hAnsi="Times New Roman" w:cs="Times New Roman"/>
          <w:sz w:val="28"/>
          <w:szCs w:val="32"/>
        </w:rPr>
        <w:t>控制系陈闯同学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申报</w:t>
      </w:r>
      <w:r w:rsidRPr="00326D80">
        <w:rPr>
          <w:rFonts w:ascii="Times New Roman" w:eastAsia="宋体" w:hAnsi="Times New Roman" w:cs="Times New Roman"/>
          <w:sz w:val="28"/>
          <w:szCs w:val="32"/>
        </w:rPr>
        <w:t>材料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中的</w:t>
      </w:r>
      <w:r w:rsidRPr="00326D80">
        <w:rPr>
          <w:rFonts w:ascii="Times New Roman" w:eastAsia="宋体" w:hAnsi="Times New Roman" w:cs="Times New Roman"/>
          <w:sz w:val="28"/>
          <w:szCs w:val="32"/>
        </w:rPr>
        <w:t>一篇</w:t>
      </w:r>
      <w:r w:rsidRPr="00326D80">
        <w:rPr>
          <w:rFonts w:ascii="Times New Roman" w:eastAsia="宋体" w:hAnsi="Times New Roman" w:cs="Times New Roman"/>
          <w:sz w:val="28"/>
          <w:szCs w:val="32"/>
        </w:rPr>
        <w:t>SCI</w:t>
      </w:r>
      <w:r w:rsidRPr="00326D80">
        <w:rPr>
          <w:rFonts w:ascii="Times New Roman" w:eastAsia="宋体" w:hAnsi="Times New Roman" w:cs="Times New Roman"/>
          <w:sz w:val="28"/>
          <w:szCs w:val="32"/>
        </w:rPr>
        <w:t>论文《</w:t>
      </w:r>
      <w:r w:rsidRPr="00326D80">
        <w:rPr>
          <w:rFonts w:ascii="Times New Roman" w:eastAsia="宋体" w:hAnsi="Times New Roman" w:cs="Times New Roman"/>
          <w:sz w:val="28"/>
          <w:szCs w:val="32"/>
        </w:rPr>
        <w:t>A risk-averse remaining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326D80">
        <w:rPr>
          <w:rFonts w:ascii="Times New Roman" w:eastAsia="宋体" w:hAnsi="Times New Roman" w:cs="Times New Roman"/>
          <w:sz w:val="28"/>
          <w:szCs w:val="32"/>
        </w:rPr>
        <w:t>useful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326D80">
        <w:rPr>
          <w:rFonts w:ascii="Times New Roman" w:eastAsia="宋体" w:hAnsi="Times New Roman" w:cs="Times New Roman"/>
          <w:sz w:val="28"/>
          <w:szCs w:val="32"/>
        </w:rPr>
        <w:t>life</w:t>
      </w:r>
      <w:r w:rsidR="00326D80" w:rsidRPr="00326D80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326D80">
        <w:rPr>
          <w:rFonts w:ascii="Times New Roman" w:eastAsia="宋体" w:hAnsi="Times New Roman" w:cs="Times New Roman"/>
          <w:sz w:val="28"/>
          <w:szCs w:val="32"/>
        </w:rPr>
        <w:t>estimation for predictive maintenance</w:t>
      </w:r>
      <w:r w:rsidRPr="00326D80">
        <w:rPr>
          <w:rFonts w:ascii="Times New Roman" w:eastAsia="宋体" w:hAnsi="Times New Roman" w:cs="Times New Roman"/>
          <w:sz w:val="28"/>
          <w:szCs w:val="32"/>
        </w:rPr>
        <w:t>》</w:t>
      </w:r>
      <w:r w:rsidRPr="00326D80">
        <w:rPr>
          <w:rFonts w:ascii="Times New Roman" w:eastAsia="宋体" w:hAnsi="Times New Roman" w:cs="Times New Roman"/>
          <w:sz w:val="28"/>
          <w:szCs w:val="32"/>
        </w:rPr>
        <w:t>，在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申报</w:t>
      </w:r>
      <w:r w:rsidRPr="00326D80">
        <w:rPr>
          <w:rFonts w:ascii="Times New Roman" w:eastAsia="宋体" w:hAnsi="Times New Roman" w:cs="Times New Roman"/>
          <w:sz w:val="28"/>
          <w:szCs w:val="32"/>
        </w:rPr>
        <w:t>2020</w:t>
      </w:r>
      <w:r w:rsidRPr="00326D80">
        <w:rPr>
          <w:rFonts w:ascii="Times New Roman" w:eastAsia="宋体" w:hAnsi="Times New Roman" w:cs="Times New Roman"/>
          <w:sz w:val="28"/>
          <w:szCs w:val="32"/>
        </w:rPr>
        <w:t>年度国家奖学金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时已使用过，</w:t>
      </w:r>
      <w:r w:rsidR="00F02241" w:rsidRPr="00326D80">
        <w:rPr>
          <w:rFonts w:ascii="Times New Roman" w:eastAsia="宋体" w:hAnsi="Times New Roman" w:cs="Times New Roman"/>
          <w:sz w:val="28"/>
          <w:szCs w:val="32"/>
        </w:rPr>
        <w:t>根据《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控制</w:t>
      </w:r>
      <w:r w:rsidR="00F02241" w:rsidRPr="00326D80">
        <w:rPr>
          <w:rFonts w:ascii="Times New Roman" w:eastAsia="宋体" w:hAnsi="Times New Roman" w:cs="Times New Roman"/>
          <w:sz w:val="28"/>
          <w:szCs w:val="32"/>
        </w:rPr>
        <w:t>学科研究生优秀生类奖学金评审细则》，</w:t>
      </w:r>
      <w:r w:rsidR="00F02241">
        <w:rPr>
          <w:rFonts w:ascii="Times New Roman" w:eastAsia="宋体" w:hAnsi="Times New Roman" w:cs="Times New Roman" w:hint="eastAsia"/>
          <w:sz w:val="28"/>
          <w:szCs w:val="32"/>
        </w:rPr>
        <w:t>此项分值应扣除。</w:t>
      </w:r>
    </w:p>
    <w:p w14:paraId="2F8B7031" w14:textId="5218EAC0" w:rsidR="00DD7E87" w:rsidRDefault="00DD7E87" w:rsidP="006B151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DD7E87">
        <w:rPr>
          <w:rFonts w:ascii="宋体" w:eastAsia="宋体" w:hAnsi="宋体"/>
          <w:sz w:val="28"/>
          <w:szCs w:val="32"/>
        </w:rPr>
        <w:t>最终</w:t>
      </w:r>
      <w:r w:rsidR="006B1513">
        <w:rPr>
          <w:rFonts w:ascii="宋体" w:eastAsia="宋体" w:hAnsi="宋体" w:hint="eastAsia"/>
          <w:sz w:val="28"/>
          <w:szCs w:val="32"/>
        </w:rPr>
        <w:t>评审意见</w:t>
      </w:r>
      <w:r w:rsidRPr="00DD7E87">
        <w:rPr>
          <w:rFonts w:ascii="宋体" w:eastAsia="宋体" w:hAnsi="宋体"/>
          <w:sz w:val="28"/>
          <w:szCs w:val="32"/>
        </w:rPr>
        <w:t>由</w:t>
      </w:r>
      <w:r w:rsidR="00F02241">
        <w:rPr>
          <w:rFonts w:ascii="宋体" w:eastAsia="宋体" w:hAnsi="宋体" w:hint="eastAsia"/>
          <w:sz w:val="28"/>
          <w:szCs w:val="32"/>
        </w:rPr>
        <w:t>各系</w:t>
      </w:r>
      <w:r w:rsidR="006B1513">
        <w:rPr>
          <w:rFonts w:ascii="宋体" w:eastAsia="宋体" w:hAnsi="宋体" w:hint="eastAsia"/>
          <w:sz w:val="28"/>
          <w:szCs w:val="32"/>
        </w:rPr>
        <w:t>奖学金</w:t>
      </w:r>
      <w:r w:rsidRPr="00DD7E87">
        <w:rPr>
          <w:rFonts w:ascii="宋体" w:eastAsia="宋体" w:hAnsi="宋体"/>
          <w:sz w:val="28"/>
          <w:szCs w:val="32"/>
        </w:rPr>
        <w:t>评审组综合评审决定。</w:t>
      </w:r>
    </w:p>
    <w:p w14:paraId="74EA7A34" w14:textId="4BEEB8B6" w:rsidR="00517569" w:rsidRPr="00DD7E87" w:rsidRDefault="00517569" w:rsidP="006B1513">
      <w:pPr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517569" w:rsidRPr="00DD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BE"/>
    <w:rsid w:val="000C6412"/>
    <w:rsid w:val="00123FC3"/>
    <w:rsid w:val="00190AB5"/>
    <w:rsid w:val="002129F5"/>
    <w:rsid w:val="00326D80"/>
    <w:rsid w:val="00375B03"/>
    <w:rsid w:val="00474FFB"/>
    <w:rsid w:val="00493913"/>
    <w:rsid w:val="00496B73"/>
    <w:rsid w:val="00517569"/>
    <w:rsid w:val="005270BF"/>
    <w:rsid w:val="00552345"/>
    <w:rsid w:val="0058674E"/>
    <w:rsid w:val="005F7052"/>
    <w:rsid w:val="006B1513"/>
    <w:rsid w:val="006C29C8"/>
    <w:rsid w:val="00711B6F"/>
    <w:rsid w:val="00777D29"/>
    <w:rsid w:val="00957CBE"/>
    <w:rsid w:val="00983201"/>
    <w:rsid w:val="009D6212"/>
    <w:rsid w:val="00C06C8F"/>
    <w:rsid w:val="00C15687"/>
    <w:rsid w:val="00C47E71"/>
    <w:rsid w:val="00DD7E87"/>
    <w:rsid w:val="00F02241"/>
    <w:rsid w:val="00F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731A"/>
  <w15:docId w15:val="{6C51C7C7-3A5E-4BB3-842A-859E73D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mingyue</dc:creator>
  <cp:keywords/>
  <dc:description/>
  <cp:lastModifiedBy>wang mingyue</cp:lastModifiedBy>
  <cp:revision>2</cp:revision>
  <dcterms:created xsi:type="dcterms:W3CDTF">2021-10-04T06:33:00Z</dcterms:created>
  <dcterms:modified xsi:type="dcterms:W3CDTF">2021-11-04T07:31:00Z</dcterms:modified>
</cp:coreProperties>
</file>