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73EDD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/>
          <w:spacing w:val="-4"/>
          <w:sz w:val="32"/>
          <w:szCs w:val="32"/>
        </w:rPr>
        <w:t>2</w:t>
      </w:r>
    </w:p>
    <w:p w14:paraId="44B3C4C5">
      <w:pPr>
        <w:spacing w:line="264" w:lineRule="auto"/>
        <w:rPr>
          <w:rFonts w:ascii="Arial"/>
          <w:sz w:val="21"/>
        </w:rPr>
      </w:pPr>
    </w:p>
    <w:p w14:paraId="1112C993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theme="minorBidi"/>
          <w:b/>
          <w:snapToGrid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theme="minorBidi"/>
          <w:b/>
          <w:snapToGrid/>
          <w:kern w:val="2"/>
          <w:sz w:val="44"/>
          <w:szCs w:val="44"/>
          <w:lang w:eastAsia="zh-CN"/>
        </w:rPr>
        <w:t>重大科技攻关任务调研表</w:t>
      </w:r>
    </w:p>
    <w:tbl>
      <w:tblPr>
        <w:tblStyle w:val="5"/>
        <w:tblpPr w:leftFromText="180" w:rightFromText="180" w:vertAnchor="text" w:horzAnchor="page" w:tblpX="1417" w:tblpY="219"/>
        <w:tblOverlap w:val="never"/>
        <w:tblW w:w="8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3668"/>
        <w:gridCol w:w="1155"/>
        <w:gridCol w:w="2542"/>
      </w:tblGrid>
      <w:tr w14:paraId="6E3C1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1627" w:type="dxa"/>
            <w:vAlign w:val="center"/>
          </w:tcPr>
          <w:p w14:paraId="60F2D473">
            <w:pPr>
              <w:pStyle w:val="6"/>
              <w:spacing w:before="78"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产业领域</w:t>
            </w:r>
          </w:p>
        </w:tc>
        <w:tc>
          <w:tcPr>
            <w:tcW w:w="7365" w:type="dxa"/>
            <w:gridSpan w:val="3"/>
            <w:vAlign w:val="center"/>
          </w:tcPr>
          <w:p w14:paraId="5EF7CE0A">
            <w:pPr>
              <w:pStyle w:val="6"/>
              <w:spacing w:before="197" w:line="240" w:lineRule="auto"/>
              <w:ind w:left="141"/>
              <w:jc w:val="left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□人工智能、□</w:t>
            </w: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6G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技术、□新材料、□集成电路、□量子科技、□生物医药、□新能源、□工业母机或整机、□高技术船舶与海工装备、□航空航天、□工业软件和基础软件、□网络和数据安全、□新型显示、□智能机器人、□新能源汽车、□新型电力装备、□高端医疗装备、□重大科研仪器、□其他</w:t>
            </w:r>
          </w:p>
        </w:tc>
      </w:tr>
      <w:tr w14:paraId="60C5D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627" w:type="dxa"/>
            <w:vAlign w:val="center"/>
          </w:tcPr>
          <w:p w14:paraId="26119C12">
            <w:pPr>
              <w:pStyle w:val="6"/>
              <w:spacing w:before="78"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技术类型</w:t>
            </w:r>
          </w:p>
        </w:tc>
        <w:tc>
          <w:tcPr>
            <w:tcW w:w="3668" w:type="dxa"/>
            <w:tcBorders>
              <w:right w:val="nil"/>
            </w:tcBorders>
            <w:vAlign w:val="center"/>
          </w:tcPr>
          <w:p w14:paraId="7E88F7DC">
            <w:pPr>
              <w:pStyle w:val="6"/>
              <w:spacing w:before="197" w:line="240" w:lineRule="auto"/>
              <w:ind w:left="141"/>
              <w:jc w:val="left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□引领性技术</w:t>
            </w:r>
          </w:p>
          <w:p w14:paraId="4A8F693B">
            <w:pPr>
              <w:pStyle w:val="6"/>
              <w:spacing w:before="197" w:line="240" w:lineRule="auto"/>
              <w:ind w:left="141"/>
              <w:jc w:val="left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□交叉融合技术</w:t>
            </w:r>
          </w:p>
        </w:tc>
        <w:tc>
          <w:tcPr>
            <w:tcW w:w="3697" w:type="dxa"/>
            <w:gridSpan w:val="2"/>
            <w:tcBorders>
              <w:left w:val="nil"/>
            </w:tcBorders>
            <w:vAlign w:val="center"/>
          </w:tcPr>
          <w:p w14:paraId="3106EC24">
            <w:pPr>
              <w:pStyle w:val="6"/>
              <w:spacing w:before="197" w:line="240" w:lineRule="auto"/>
              <w:ind w:left="141"/>
              <w:jc w:val="left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□颠覆性技术</w:t>
            </w:r>
          </w:p>
          <w:p w14:paraId="20EA4B54">
            <w:pPr>
              <w:pStyle w:val="6"/>
              <w:spacing w:before="197" w:line="240" w:lineRule="auto"/>
              <w:ind w:left="141"/>
              <w:jc w:val="left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□“卡脖子”技术</w:t>
            </w:r>
          </w:p>
        </w:tc>
      </w:tr>
      <w:tr w14:paraId="35368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27" w:type="dxa"/>
            <w:vAlign w:val="center"/>
          </w:tcPr>
          <w:p w14:paraId="7604C042">
            <w:pPr>
              <w:pStyle w:val="6"/>
              <w:spacing w:before="249"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任务名称</w:t>
            </w:r>
          </w:p>
        </w:tc>
        <w:tc>
          <w:tcPr>
            <w:tcW w:w="7365" w:type="dxa"/>
            <w:gridSpan w:val="3"/>
            <w:vAlign w:val="top"/>
          </w:tcPr>
          <w:p w14:paraId="44253738">
            <w:pPr>
              <w:rPr>
                <w:rFonts w:ascii="Arial"/>
                <w:sz w:val="21"/>
              </w:rPr>
            </w:pPr>
          </w:p>
        </w:tc>
      </w:tr>
      <w:tr w14:paraId="26628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627" w:type="dxa"/>
            <w:vAlign w:val="center"/>
          </w:tcPr>
          <w:p w14:paraId="02209EFC">
            <w:pPr>
              <w:pStyle w:val="6"/>
              <w:spacing w:before="151" w:line="240" w:lineRule="auto"/>
              <w:ind w:left="98" w:right="86"/>
              <w:jc w:val="center"/>
              <w:rPr>
                <w:rFonts w:hint="eastAsia" w:ascii="黑体" w:hAnsi="黑体" w:eastAsia="黑体" w:cs="黑体"/>
                <w:b/>
                <w:bCs/>
                <w:spacing w:val="-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重大</w:t>
            </w:r>
            <w:r>
              <w:rPr>
                <w:rFonts w:hint="eastAsia" w:ascii="黑体" w:hAnsi="黑体" w:eastAsia="黑体" w:cs="黑体"/>
                <w:b/>
                <w:bCs/>
                <w:spacing w:val="-6"/>
                <w:lang w:val="en-US" w:eastAsia="zh-CN"/>
              </w:rPr>
              <w:t>战略</w:t>
            </w:r>
          </w:p>
          <w:p w14:paraId="136B1F13">
            <w:pPr>
              <w:pStyle w:val="6"/>
              <w:spacing w:before="151" w:line="240" w:lineRule="auto"/>
              <w:ind w:left="98" w:right="8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"/>
              </w:rPr>
              <w:t>目标产品</w:t>
            </w:r>
          </w:p>
        </w:tc>
        <w:tc>
          <w:tcPr>
            <w:tcW w:w="3668" w:type="dxa"/>
            <w:vAlign w:val="top"/>
          </w:tcPr>
          <w:p w14:paraId="3BBECA02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center"/>
          </w:tcPr>
          <w:p w14:paraId="16BFDEEA">
            <w:pPr>
              <w:pStyle w:val="6"/>
              <w:spacing w:before="153" w:line="240" w:lineRule="auto"/>
              <w:ind w:left="120" w:right="9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pacing w:val="-2"/>
              </w:rPr>
              <w:t>国际对</w:t>
            </w:r>
            <w:r>
              <w:rPr>
                <w:rFonts w:hint="eastAsia" w:ascii="黑体" w:hAnsi="黑体" w:eastAsia="黑体" w:cs="黑体"/>
                <w:b/>
                <w:bCs/>
                <w:spacing w:val="3"/>
              </w:rPr>
              <w:t>标产品</w:t>
            </w:r>
          </w:p>
        </w:tc>
        <w:tc>
          <w:tcPr>
            <w:tcW w:w="2542" w:type="dxa"/>
            <w:vAlign w:val="top"/>
          </w:tcPr>
          <w:p w14:paraId="4A809E8B">
            <w:pPr>
              <w:rPr>
                <w:rFonts w:ascii="Arial"/>
                <w:sz w:val="21"/>
              </w:rPr>
            </w:pPr>
          </w:p>
        </w:tc>
      </w:tr>
      <w:tr w14:paraId="3C3EB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1" w:hRule="atLeast"/>
        </w:trPr>
        <w:tc>
          <w:tcPr>
            <w:tcW w:w="1627" w:type="dxa"/>
            <w:vAlign w:val="center"/>
          </w:tcPr>
          <w:p w14:paraId="0EDA574D">
            <w:pPr>
              <w:pStyle w:val="6"/>
              <w:spacing w:before="78" w:line="257" w:lineRule="auto"/>
              <w:ind w:right="116"/>
              <w:jc w:val="center"/>
              <w:rPr>
                <w:rFonts w:hint="eastAsia" w:ascii="黑体" w:hAnsi="黑体" w:eastAsia="黑体" w:cs="黑体"/>
                <w:b/>
                <w:bCs/>
                <w:spacing w:val="-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核心技术</w:t>
            </w:r>
          </w:p>
          <w:p w14:paraId="678C51C1">
            <w:pPr>
              <w:pStyle w:val="6"/>
              <w:spacing w:before="78" w:line="257" w:lineRule="auto"/>
              <w:ind w:right="116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对标</w:t>
            </w:r>
          </w:p>
        </w:tc>
        <w:tc>
          <w:tcPr>
            <w:tcW w:w="7365" w:type="dxa"/>
            <w:gridSpan w:val="3"/>
            <w:vAlign w:val="center"/>
          </w:tcPr>
          <w:p w14:paraId="04ABA00B">
            <w:pPr>
              <w:pStyle w:val="6"/>
              <w:spacing w:before="140" w:line="240" w:lineRule="auto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（一）国际情况。</w:t>
            </w:r>
          </w:p>
          <w:p w14:paraId="20205991">
            <w:pPr>
              <w:pStyle w:val="6"/>
              <w:spacing w:before="140" w:line="240" w:lineRule="auto"/>
              <w:rPr>
                <w:rFonts w:hint="default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研究水平：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，优势单位：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，技术指标：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备注：如没有，则写国内尚无。 </w:t>
            </w:r>
          </w:p>
          <w:p w14:paraId="2EEA71CB">
            <w:pPr>
              <w:pStyle w:val="6"/>
              <w:spacing w:before="140" w:line="240" w:lineRule="auto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（二）国内情况。</w:t>
            </w:r>
          </w:p>
          <w:p w14:paraId="111AADC0">
            <w:pPr>
              <w:pStyle w:val="6"/>
              <w:spacing w:before="140" w:line="240" w:lineRule="auto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研究水平：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，优势单位：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，技术指标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备注：如没有，则写国内尚无。</w:t>
            </w:r>
          </w:p>
          <w:p w14:paraId="2DE87BCA">
            <w:pPr>
              <w:pStyle w:val="6"/>
              <w:spacing w:before="140" w:line="240" w:lineRule="auto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（三）江苏情况。</w:t>
            </w:r>
          </w:p>
          <w:p w14:paraId="4D7BC0E2">
            <w:pPr>
              <w:pStyle w:val="6"/>
              <w:spacing w:before="140" w:line="240" w:lineRule="auto"/>
              <w:rPr>
                <w:rFonts w:hint="default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研究水平：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，优势单位：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，技术指标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重大攻关实施有望达到的技术指标：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4B102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627" w:type="dxa"/>
            <w:vAlign w:val="center"/>
          </w:tcPr>
          <w:p w14:paraId="3D2EBEF9">
            <w:pPr>
              <w:pStyle w:val="6"/>
              <w:spacing w:before="78" w:line="220" w:lineRule="auto"/>
              <w:ind w:firstLine="231" w:firstLineChars="10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预期成效</w:t>
            </w:r>
          </w:p>
        </w:tc>
        <w:tc>
          <w:tcPr>
            <w:tcW w:w="7365" w:type="dxa"/>
            <w:gridSpan w:val="3"/>
            <w:vAlign w:val="center"/>
          </w:tcPr>
          <w:p w14:paraId="5912DF9B">
            <w:pPr>
              <w:pStyle w:val="6"/>
              <w:spacing w:before="140" w:line="264" w:lineRule="auto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选填（可多选）： □全球首创     □打破世界纪录  □国际领先</w:t>
            </w:r>
          </w:p>
          <w:p w14:paraId="52777207">
            <w:pPr>
              <w:pStyle w:val="6"/>
              <w:spacing w:before="140" w:line="264" w:lineRule="auto"/>
              <w:ind w:firstLine="1920" w:firstLineChars="800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□填补国内空白  □国内领先     □实现自主可控</w:t>
            </w:r>
          </w:p>
        </w:tc>
      </w:tr>
      <w:tr w14:paraId="0F398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627" w:type="dxa"/>
            <w:vAlign w:val="center"/>
          </w:tcPr>
          <w:p w14:paraId="4204EB54">
            <w:pPr>
              <w:pStyle w:val="6"/>
              <w:spacing w:before="78" w:line="22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重要意义</w:t>
            </w:r>
          </w:p>
        </w:tc>
        <w:tc>
          <w:tcPr>
            <w:tcW w:w="7365" w:type="dxa"/>
            <w:gridSpan w:val="3"/>
            <w:vAlign w:val="top"/>
          </w:tcPr>
          <w:p w14:paraId="087CCD40">
            <w:pPr>
              <w:pStyle w:val="6"/>
              <w:spacing w:before="140" w:line="264" w:lineRule="auto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（简要概述项目实施最重要的作用，</w:t>
            </w:r>
            <w:r>
              <w:rPr>
                <w:rFonts w:hint="default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字以内）</w:t>
            </w:r>
          </w:p>
        </w:tc>
      </w:tr>
    </w:tbl>
    <w:p w14:paraId="126560ED">
      <w:pPr>
        <w:spacing w:before="10"/>
      </w:pPr>
    </w:p>
    <w:tbl>
      <w:tblPr>
        <w:tblStyle w:val="5"/>
        <w:tblW w:w="9105" w:type="dxa"/>
        <w:tblInd w:w="-3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423"/>
        <w:gridCol w:w="1255"/>
        <w:gridCol w:w="1340"/>
        <w:gridCol w:w="1170"/>
        <w:gridCol w:w="2642"/>
      </w:tblGrid>
      <w:tr w14:paraId="698C4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275" w:type="dxa"/>
            <w:vAlign w:val="top"/>
          </w:tcPr>
          <w:p w14:paraId="07B05A00">
            <w:pPr>
              <w:pStyle w:val="6"/>
              <w:spacing w:before="302" w:line="220" w:lineRule="auto"/>
              <w:ind w:left="10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提出单位</w:t>
            </w:r>
          </w:p>
        </w:tc>
        <w:tc>
          <w:tcPr>
            <w:tcW w:w="4018" w:type="dxa"/>
            <w:gridSpan w:val="3"/>
            <w:vAlign w:val="top"/>
          </w:tcPr>
          <w:p w14:paraId="3DBEB5A1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center"/>
          </w:tcPr>
          <w:p w14:paraId="3B5E9504">
            <w:pPr>
              <w:pStyle w:val="6"/>
              <w:spacing w:before="140" w:line="263" w:lineRule="auto"/>
              <w:ind w:left="110" w:right="76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最终用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户单位</w:t>
            </w:r>
          </w:p>
        </w:tc>
        <w:tc>
          <w:tcPr>
            <w:tcW w:w="2642" w:type="dxa"/>
            <w:vAlign w:val="top"/>
          </w:tcPr>
          <w:p w14:paraId="644AEF17">
            <w:pPr>
              <w:rPr>
                <w:rFonts w:ascii="Arial"/>
                <w:sz w:val="21"/>
              </w:rPr>
            </w:pPr>
          </w:p>
        </w:tc>
      </w:tr>
      <w:tr w14:paraId="63049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1275" w:type="dxa"/>
            <w:vAlign w:val="top"/>
          </w:tcPr>
          <w:p w14:paraId="1E0B3DB3">
            <w:pPr>
              <w:spacing w:line="312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F724A77">
            <w:pPr>
              <w:spacing w:line="313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ACC222C">
            <w:pPr>
              <w:pStyle w:val="6"/>
              <w:spacing w:before="78" w:line="219" w:lineRule="auto"/>
              <w:ind w:left="10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应用场景</w:t>
            </w:r>
          </w:p>
        </w:tc>
        <w:tc>
          <w:tcPr>
            <w:tcW w:w="7830" w:type="dxa"/>
            <w:gridSpan w:val="5"/>
            <w:vAlign w:val="top"/>
          </w:tcPr>
          <w:p w14:paraId="6E61DC0D">
            <w:pPr>
              <w:pStyle w:val="6"/>
              <w:spacing w:before="140" w:line="264" w:lineRule="auto"/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（在国家重大任务、重大工程，以及经济社会发展、科学研究发现、重大活动保障等领域形成的范性强、显示度高、带动性广的重大应用场景）</w:t>
            </w: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30"/>
                <w:szCs w:val="30"/>
                <w:lang w:val="en-US" w:eastAsia="zh-CN" w:bidi="ar-SA"/>
              </w:rPr>
              <w:br w:type="textWrapping"/>
            </w: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30"/>
                <w:szCs w:val="30"/>
                <w:lang w:val="en-US" w:eastAsia="zh-CN" w:bidi="ar-SA"/>
              </w:rPr>
              <w:br w:type="textWrapping"/>
            </w:r>
          </w:p>
        </w:tc>
      </w:tr>
      <w:tr w14:paraId="42D32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75" w:type="dxa"/>
            <w:vAlign w:val="center"/>
          </w:tcPr>
          <w:p w14:paraId="15A54737">
            <w:pPr>
              <w:pStyle w:val="6"/>
              <w:spacing w:before="302" w:line="360" w:lineRule="auto"/>
              <w:ind w:left="108"/>
              <w:jc w:val="center"/>
              <w:rPr>
                <w:rFonts w:hint="eastAsia" w:ascii="黑体" w:hAnsi="黑体" w:eastAsia="黑体" w:cs="黑体"/>
                <w:b/>
                <w:bCs/>
                <w:spacing w:val="-5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联系人</w:t>
            </w:r>
          </w:p>
        </w:tc>
        <w:tc>
          <w:tcPr>
            <w:tcW w:w="1423" w:type="dxa"/>
            <w:vAlign w:val="center"/>
          </w:tcPr>
          <w:p w14:paraId="49F25932">
            <w:pPr>
              <w:pStyle w:val="6"/>
              <w:spacing w:before="302" w:line="360" w:lineRule="auto"/>
              <w:ind w:left="108"/>
              <w:jc w:val="center"/>
              <w:rPr>
                <w:rFonts w:hint="eastAsia" w:ascii="黑体" w:hAnsi="黑体" w:eastAsia="黑体" w:cs="黑体"/>
                <w:b/>
                <w:bCs/>
                <w:spacing w:val="-5"/>
              </w:rPr>
            </w:pPr>
          </w:p>
        </w:tc>
        <w:tc>
          <w:tcPr>
            <w:tcW w:w="1255" w:type="dxa"/>
            <w:vAlign w:val="center"/>
          </w:tcPr>
          <w:p w14:paraId="77652151">
            <w:pPr>
              <w:pStyle w:val="6"/>
              <w:spacing w:before="302" w:line="360" w:lineRule="auto"/>
              <w:ind w:left="108"/>
              <w:jc w:val="center"/>
              <w:rPr>
                <w:rFonts w:hint="eastAsia" w:ascii="黑体" w:hAnsi="黑体" w:eastAsia="黑体" w:cs="黑体"/>
                <w:b/>
                <w:bCs/>
                <w:spacing w:val="-5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职务</w:t>
            </w:r>
          </w:p>
        </w:tc>
        <w:tc>
          <w:tcPr>
            <w:tcW w:w="1340" w:type="dxa"/>
            <w:vAlign w:val="center"/>
          </w:tcPr>
          <w:p w14:paraId="62C55510">
            <w:pPr>
              <w:pStyle w:val="6"/>
              <w:spacing w:before="302" w:line="360" w:lineRule="auto"/>
              <w:ind w:left="108"/>
              <w:jc w:val="center"/>
              <w:rPr>
                <w:rFonts w:hint="eastAsia" w:ascii="黑体" w:hAnsi="黑体" w:eastAsia="黑体" w:cs="黑体"/>
                <w:b/>
                <w:bCs/>
                <w:spacing w:val="-5"/>
              </w:rPr>
            </w:pPr>
          </w:p>
        </w:tc>
        <w:tc>
          <w:tcPr>
            <w:tcW w:w="1170" w:type="dxa"/>
            <w:vAlign w:val="center"/>
          </w:tcPr>
          <w:p w14:paraId="254E7045">
            <w:pPr>
              <w:pStyle w:val="6"/>
              <w:spacing w:before="302" w:line="360" w:lineRule="auto"/>
              <w:ind w:left="108"/>
              <w:jc w:val="center"/>
              <w:rPr>
                <w:rFonts w:hint="eastAsia" w:ascii="黑体" w:hAnsi="黑体" w:eastAsia="黑体" w:cs="黑体"/>
                <w:b/>
                <w:bCs/>
                <w:spacing w:val="-5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手机</w:t>
            </w:r>
          </w:p>
        </w:tc>
        <w:tc>
          <w:tcPr>
            <w:tcW w:w="2642" w:type="dxa"/>
            <w:vAlign w:val="center"/>
          </w:tcPr>
          <w:p w14:paraId="0EBA22F2">
            <w:pPr>
              <w:pStyle w:val="6"/>
              <w:spacing w:before="302" w:line="360" w:lineRule="auto"/>
              <w:ind w:left="108"/>
              <w:rPr>
                <w:rFonts w:hint="eastAsia" w:ascii="黑体" w:hAnsi="黑体" w:eastAsia="黑体" w:cs="黑体"/>
                <w:b/>
                <w:bCs/>
                <w:spacing w:val="-5"/>
              </w:rPr>
            </w:pPr>
          </w:p>
        </w:tc>
      </w:tr>
      <w:tr w14:paraId="17ADD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275" w:type="dxa"/>
            <w:vAlign w:val="top"/>
          </w:tcPr>
          <w:p w14:paraId="5670DCC3">
            <w:pPr>
              <w:spacing w:line="47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B5E8855">
            <w:pPr>
              <w:pStyle w:val="6"/>
              <w:spacing w:before="78" w:line="295" w:lineRule="auto"/>
              <w:ind w:left="108" w:right="10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研发资金</w:t>
            </w:r>
            <w:r>
              <w:rPr>
                <w:rFonts w:hint="eastAsia" w:ascii="黑体" w:hAnsi="黑体" w:eastAsia="黑体" w:cs="黑体"/>
                <w:b/>
                <w:bCs/>
              </w:rPr>
              <w:t>投入预测</w:t>
            </w:r>
          </w:p>
        </w:tc>
        <w:tc>
          <w:tcPr>
            <w:tcW w:w="7830" w:type="dxa"/>
            <w:gridSpan w:val="5"/>
            <w:vAlign w:val="center"/>
          </w:tcPr>
          <w:p w14:paraId="00AB38AC">
            <w:pPr>
              <w:pStyle w:val="6"/>
              <w:spacing w:before="140" w:line="264" w:lineRule="auto"/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研发总预算   万元</w:t>
            </w:r>
          </w:p>
          <w:p w14:paraId="197D0EE5">
            <w:pPr>
              <w:pStyle w:val="6"/>
              <w:spacing w:before="140" w:line="264" w:lineRule="auto"/>
              <w:ind w:firstLine="480" w:firstLineChars="20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其中：申请财政资金   万元，自筹资金   万元，引进产业基金   万元，其他配套资金   万元。</w:t>
            </w:r>
          </w:p>
        </w:tc>
      </w:tr>
      <w:tr w14:paraId="5FDAC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275" w:type="dxa"/>
            <w:vAlign w:val="top"/>
          </w:tcPr>
          <w:p w14:paraId="09FB9CF5">
            <w:pPr>
              <w:spacing w:line="312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6968CBE">
            <w:pPr>
              <w:spacing w:line="313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70347ED">
            <w:pPr>
              <w:pStyle w:val="6"/>
              <w:spacing w:before="78" w:line="307" w:lineRule="auto"/>
              <w:ind w:left="228" w:right="123" w:hanging="12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研发内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lang w:val="en-US" w:eastAsia="zh-CN"/>
              </w:rPr>
              <w:t>容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pacing w:val="-2"/>
              </w:rPr>
              <w:t>限</w:t>
            </w:r>
            <w:r>
              <w:rPr>
                <w:rFonts w:hint="default" w:ascii="Times New Roman" w:hAnsi="Times New Roman" w:eastAsia="黑体" w:cs="Times New Roman"/>
                <w:b/>
                <w:bCs/>
                <w:spacing w:val="-2"/>
              </w:rPr>
              <w:t>300</w:t>
            </w:r>
            <w:r>
              <w:rPr>
                <w:rFonts w:hint="eastAsia" w:ascii="黑体" w:hAnsi="黑体" w:eastAsia="黑体" w:cs="黑体"/>
                <w:b/>
                <w:bCs/>
                <w:spacing w:val="32"/>
              </w:rPr>
              <w:t>字内</w:t>
            </w:r>
            <w:r>
              <w:rPr>
                <w:rFonts w:hint="eastAsia" w:ascii="黑体" w:hAnsi="黑体" w:eastAsia="黑体" w:cs="黑体"/>
                <w:b/>
                <w:bCs/>
                <w:spacing w:val="32"/>
                <w:lang w:eastAsia="zh-CN"/>
              </w:rPr>
              <w:t>）</w:t>
            </w:r>
          </w:p>
        </w:tc>
        <w:tc>
          <w:tcPr>
            <w:tcW w:w="7830" w:type="dxa"/>
            <w:gridSpan w:val="5"/>
            <w:vAlign w:val="top"/>
          </w:tcPr>
          <w:p w14:paraId="5B8F3594">
            <w:pPr>
              <w:pStyle w:val="6"/>
              <w:spacing w:before="91" w:line="219" w:lineRule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（描述研发技术路线、拟解决的关键问题、以及任务目标等）</w:t>
            </w:r>
          </w:p>
        </w:tc>
      </w:tr>
      <w:tr w14:paraId="3C1B8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1275" w:type="dxa"/>
            <w:vAlign w:val="top"/>
          </w:tcPr>
          <w:p w14:paraId="0C9E32A1">
            <w:pPr>
              <w:spacing w:line="343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D80783A">
            <w:pPr>
              <w:spacing w:line="344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589B091C">
            <w:pPr>
              <w:pStyle w:val="6"/>
              <w:spacing w:before="78" w:line="296" w:lineRule="auto"/>
              <w:ind w:left="348" w:right="125" w:hanging="24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主要技术指标</w:t>
            </w:r>
          </w:p>
        </w:tc>
        <w:tc>
          <w:tcPr>
            <w:tcW w:w="7830" w:type="dxa"/>
            <w:gridSpan w:val="5"/>
            <w:vAlign w:val="top"/>
          </w:tcPr>
          <w:p w14:paraId="0CA3E357">
            <w:pPr>
              <w:pStyle w:val="6"/>
              <w:spacing w:before="82" w:line="303" w:lineRule="auto"/>
              <w:ind w:right="191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（每项任务应明确不少于</w:t>
            </w: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项关键技术指标，须明确具体工况、成本约束等技术应用边界条件）</w:t>
            </w:r>
          </w:p>
        </w:tc>
      </w:tr>
      <w:tr w14:paraId="0809F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1275" w:type="dxa"/>
            <w:vAlign w:val="top"/>
          </w:tcPr>
          <w:p w14:paraId="7C4E2865">
            <w:pPr>
              <w:spacing w:line="36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8E472B8">
            <w:pPr>
              <w:pStyle w:val="6"/>
              <w:spacing w:before="78" w:line="297" w:lineRule="auto"/>
              <w:ind w:left="348" w:right="125" w:hanging="24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成果交付形式</w:t>
            </w:r>
          </w:p>
        </w:tc>
        <w:tc>
          <w:tcPr>
            <w:tcW w:w="7830" w:type="dxa"/>
            <w:gridSpan w:val="5"/>
            <w:vAlign w:val="top"/>
          </w:tcPr>
          <w:p w14:paraId="1BDBFCD0">
            <w:pPr>
              <w:pStyle w:val="6"/>
              <w:spacing w:before="85" w:line="219" w:lineRule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（预计能够形成的样品、样机、原型机、自主软件等）</w:t>
            </w:r>
          </w:p>
        </w:tc>
      </w:tr>
      <w:tr w14:paraId="058BF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275" w:type="dxa"/>
            <w:vAlign w:val="top"/>
          </w:tcPr>
          <w:p w14:paraId="34653FDA">
            <w:pPr>
              <w:pStyle w:val="6"/>
              <w:spacing w:before="204" w:line="294" w:lineRule="auto"/>
              <w:ind w:left="348" w:right="125" w:hanging="24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预计研发</w:t>
            </w:r>
            <w:r>
              <w:rPr>
                <w:rFonts w:hint="eastAsia" w:ascii="黑体" w:hAnsi="黑体" w:eastAsia="黑体" w:cs="黑体"/>
                <w:b/>
                <w:bCs/>
                <w:spacing w:val="5"/>
              </w:rPr>
              <w:t>时间</w:t>
            </w:r>
          </w:p>
        </w:tc>
        <w:tc>
          <w:tcPr>
            <w:tcW w:w="7830" w:type="dxa"/>
            <w:gridSpan w:val="5"/>
            <w:vAlign w:val="top"/>
          </w:tcPr>
          <w:p w14:paraId="5619AEDC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1B5DC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275" w:type="dxa"/>
            <w:vAlign w:val="top"/>
          </w:tcPr>
          <w:p w14:paraId="133235E7">
            <w:pPr>
              <w:pStyle w:val="6"/>
              <w:spacing w:before="265" w:line="294" w:lineRule="auto"/>
              <w:ind w:left="348" w:right="124" w:hanging="240"/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其他情况</w:t>
            </w:r>
            <w:r>
              <w:rPr>
                <w:rFonts w:hint="eastAsia" w:ascii="黑体" w:hAnsi="黑体" w:eastAsia="黑体" w:cs="黑体"/>
                <w:b/>
                <w:bCs/>
                <w:spacing w:val="7"/>
              </w:rPr>
              <w:t>说明</w:t>
            </w:r>
          </w:p>
        </w:tc>
        <w:tc>
          <w:tcPr>
            <w:tcW w:w="7830" w:type="dxa"/>
            <w:gridSpan w:val="5"/>
            <w:vAlign w:val="top"/>
          </w:tcPr>
          <w:p w14:paraId="41CE4A7B">
            <w:pPr>
              <w:pStyle w:val="6"/>
              <w:spacing w:before="109" w:line="219" w:lineRule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kern w:val="2"/>
                <w:sz w:val="24"/>
                <w:szCs w:val="24"/>
                <w:lang w:val="en-US" w:eastAsia="zh-CN" w:bidi="ar-SA"/>
              </w:rPr>
              <w:t>（如时限要求、产权归属等）</w:t>
            </w:r>
            <w:bookmarkStart w:id="0" w:name="_GoBack"/>
            <w:bookmarkEnd w:id="0"/>
          </w:p>
        </w:tc>
      </w:tr>
    </w:tbl>
    <w:p w14:paraId="5877C92C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2D446A7-ED3B-4B6E-B6A6-6D7C01CD31E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B9BA34-EE9D-4772-8036-03FBE74A35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B244D74-6D10-4EBE-A9C4-A97876BB38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EA06E4C-6440-4140-B66A-163CC61055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34085">
    <w:pPr>
      <w:spacing w:line="174" w:lineRule="auto"/>
      <w:ind w:left="7645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TRlMmVkYjNiZmJlMjViNWJhOGY3YTMxNDI3ZmEifQ=="/>
  </w:docVars>
  <w:rsids>
    <w:rsidRoot w:val="24B1340C"/>
    <w:rsid w:val="20190339"/>
    <w:rsid w:val="24B1340C"/>
    <w:rsid w:val="3B862684"/>
    <w:rsid w:val="43DD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681</Characters>
  <Lines>0</Lines>
  <Paragraphs>0</Paragraphs>
  <TotalTime>62</TotalTime>
  <ScaleCrop>false</ScaleCrop>
  <LinksUpToDate>false</LinksUpToDate>
  <CharactersWithSpaces>834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2024-11-20T08:33:00Z</dcterms:created>
  <dc:creator>8237476979</dc:creator>
  <cp:lastModifiedBy>小胖手 </cp:lastModifiedBy>
  <dcterms:modified xsi:type="dcterms:W3CDTF">2024-11-22T00:19:51Z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79749EA6D0D3434CB088049AE7EDBE50_13</vt:lpwstr>
  </property>
</Properties>
</file>