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40" w:lineRule="exact"/>
      </w:pPr>
    </w:p>
    <w:p>
      <w:pPr>
        <w:spacing w:line="440" w:lineRule="exact"/>
      </w:pPr>
    </w:p>
    <w:p>
      <w:pPr>
        <w:spacing w:before="120" w:after="120" w:line="360" w:lineRule="auto"/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/>
          <w:bCs/>
          <w:sz w:val="52"/>
          <w:szCs w:val="52"/>
        </w:rPr>
        <w:t>江苏省研究生优秀课程</w:t>
      </w:r>
    </w:p>
    <w:p>
      <w:pPr>
        <w:spacing w:before="120" w:after="120" w:line="360" w:lineRule="auto"/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/>
          <w:bCs/>
          <w:sz w:val="52"/>
          <w:szCs w:val="52"/>
        </w:rPr>
        <w:t>申 报 书</w:t>
      </w:r>
    </w:p>
    <w:p>
      <w:pPr>
        <w:spacing w:before="312" w:beforeLines="100" w:line="600" w:lineRule="exact"/>
        <w:jc w:val="center"/>
        <w:rPr>
          <w:rFonts w:eastAsia="黑体"/>
          <w:spacing w:val="40"/>
          <w:sz w:val="36"/>
          <w:szCs w:val="36"/>
        </w:rPr>
      </w:pPr>
    </w:p>
    <w:p>
      <w:pPr>
        <w:spacing w:before="312" w:beforeLines="100" w:line="600" w:lineRule="exact"/>
        <w:jc w:val="center"/>
        <w:rPr>
          <w:rFonts w:eastAsia="黑体"/>
          <w:spacing w:val="40"/>
          <w:sz w:val="36"/>
          <w:szCs w:val="36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vAlign w:val="bottom"/>
          </w:tcPr>
          <w:p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课程名称</w:t>
            </w:r>
          </w:p>
        </w:tc>
        <w:tc>
          <w:tcPr>
            <w:tcW w:w="3789" w:type="dxa"/>
            <w:tcBorders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vAlign w:val="bottom"/>
          </w:tcPr>
          <w:p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课程负责人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vAlign w:val="bottom"/>
          </w:tcPr>
          <w:p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一级学科名称/代码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color w:val="767171"/>
                <w:sz w:val="28"/>
                <w:szCs w:val="28"/>
              </w:rPr>
              <w:t>仅限学术学位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vAlign w:val="bottom"/>
          </w:tcPr>
          <w:p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专业学位类别名称/代码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color w:val="767171"/>
                <w:sz w:val="28"/>
                <w:szCs w:val="28"/>
              </w:rPr>
              <w:t>仅限专业学位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vAlign w:val="bottom"/>
          </w:tcPr>
          <w:p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高校名称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tcBorders>
              <w:right w:val="nil"/>
            </w:tcBorders>
            <w:vAlign w:val="center"/>
          </w:tcPr>
          <w:p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填报日期</w:t>
            </w:r>
          </w:p>
        </w:tc>
        <w:tc>
          <w:tcPr>
            <w:tcW w:w="37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</w:tbl>
    <w:p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>
      <w:pPr>
        <w:snapToGrid w:val="0"/>
        <w:spacing w:line="560" w:lineRule="exact"/>
        <w:rPr>
          <w:rFonts w:eastAsia="黑体"/>
          <w:sz w:val="32"/>
        </w:rPr>
      </w:pPr>
      <w:r>
        <w:rPr>
          <w:rFonts w:eastAsia="仿宋_GB2312"/>
          <w:b/>
          <w:bCs/>
          <w:sz w:val="24"/>
        </w:rPr>
        <w:br w:type="page"/>
      </w:r>
    </w:p>
    <w:p>
      <w:pPr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填报说明</w:t>
      </w:r>
    </w:p>
    <w:p>
      <w:pPr>
        <w:snapToGrid w:val="0"/>
        <w:spacing w:line="560" w:lineRule="exact"/>
        <w:jc w:val="center"/>
        <w:rPr>
          <w:rFonts w:eastAsia="黑体"/>
          <w:sz w:val="32"/>
        </w:rPr>
      </w:pPr>
    </w:p>
    <w:p>
      <w:pPr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一级学科名称/代码，专业学位类别名称/代码请参照《研究生教育学科专业目录（2022年）》填写。</w:t>
      </w:r>
    </w:p>
    <w:p>
      <w:pPr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 课程负责人一般为课程团队牵头人，也可以为以个人名义申报的主讲教师。团队主要成员一般为近5年内讲授该课程的教师。</w:t>
      </w:r>
    </w:p>
    <w:p>
      <w:pPr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 课程无涉密及其他不适宜网络公开传播的内容。</w:t>
      </w:r>
    </w:p>
    <w:p>
      <w:pPr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 填报具体内容可另加页，有字数限制的严格按照字数要求。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before="156" w:beforeLines="50" w:after="156" w:afterLines="50" w:line="440" w:lineRule="exact"/>
        <w:ind w:right="-1052" w:rightChars="-501"/>
        <w:jc w:val="center"/>
        <w:rPr>
          <w:rFonts w:eastAsia="仿宋_GB2312"/>
          <w:b/>
          <w:bCs/>
          <w:sz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spacing w:before="156" w:beforeLines="50" w:after="156" w:afterLines="50" w:line="440" w:lineRule="exact"/>
        <w:ind w:right="-1052" w:rightChars="-501"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bCs/>
          <w:sz w:val="24"/>
        </w:rPr>
        <w:t>一、课程基本信息</w:t>
      </w:r>
    </w:p>
    <w:tbl>
      <w:tblPr>
        <w:tblStyle w:val="11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693"/>
        <w:gridCol w:w="142"/>
        <w:gridCol w:w="1418"/>
        <w:gridCol w:w="14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课程名称</w:t>
            </w:r>
          </w:p>
        </w:tc>
        <w:tc>
          <w:tcPr>
            <w:tcW w:w="724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24" w:type="dxa"/>
            <w:gridSpan w:val="3"/>
            <w:vAlign w:val="center"/>
          </w:tcPr>
          <w:p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是否完成在线开放课程建设   □是    □否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课程网址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课程类型</w:t>
            </w:r>
          </w:p>
        </w:tc>
        <w:tc>
          <w:tcPr>
            <w:tcW w:w="7243" w:type="dxa"/>
            <w:gridSpan w:val="5"/>
            <w:vAlign w:val="center"/>
          </w:tcPr>
          <w:p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□公共课    □专业课    □学科交叉课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742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是否为纳入《研究生核心课程指南》范畴的专业课程，或为教育部</w:t>
            </w:r>
            <w:r>
              <w:rPr>
                <w:rFonts w:hint="eastAsia" w:eastAsia="仿宋_GB2312"/>
                <w:kern w:val="0"/>
                <w:szCs w:val="21"/>
              </w:rPr>
              <w:t>、专业教指委</w:t>
            </w:r>
            <w:r>
              <w:rPr>
                <w:rFonts w:eastAsia="仿宋_GB2312"/>
                <w:kern w:val="0"/>
                <w:szCs w:val="21"/>
              </w:rPr>
              <w:t>明确要求纳入培养方案的课程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授课对象</w:t>
            </w:r>
          </w:p>
        </w:tc>
        <w:tc>
          <w:tcPr>
            <w:tcW w:w="7243" w:type="dxa"/>
            <w:gridSpan w:val="5"/>
            <w:vAlign w:val="center"/>
          </w:tcPr>
          <w:p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培养层次：□硕士研究生    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43" w:type="dxa"/>
            <w:gridSpan w:val="5"/>
            <w:vAlign w:val="center"/>
          </w:tcPr>
          <w:p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学位类别：□学术学位      □专业学位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43" w:type="dxa"/>
            <w:gridSpan w:val="5"/>
            <w:vAlign w:val="center"/>
          </w:tcPr>
          <w:p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开课专业：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    时</w:t>
            </w: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   分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前序课程</w:t>
            </w:r>
          </w:p>
        </w:tc>
        <w:tc>
          <w:tcPr>
            <w:tcW w:w="724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（如不需要可填“无”）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主要教材</w:t>
            </w:r>
          </w:p>
        </w:tc>
        <w:tc>
          <w:tcPr>
            <w:tcW w:w="724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（序号.书名，书号，作者，出版社，出版时间。）</w:t>
            </w:r>
          </w:p>
        </w:tc>
      </w:tr>
    </w:tbl>
    <w:p>
      <w:pPr>
        <w:spacing w:before="156" w:beforeLines="50" w:after="156" w:afterLines="50" w:line="440" w:lineRule="exact"/>
        <w:ind w:right="-1052" w:rightChars="-501" w:firstLine="480" w:firstLineChars="200"/>
        <w:rPr>
          <w:rFonts w:eastAsia="仿宋_GB2312"/>
          <w:b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二、教学团队基本情</w:t>
      </w:r>
      <w:r>
        <w:rPr>
          <w:rFonts w:eastAsia="仿宋_GB2312"/>
          <w:b/>
          <w:bCs/>
          <w:sz w:val="24"/>
        </w:rPr>
        <w:t>况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right="-1052" w:rightChars="-501"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课程负责人情况</w:t>
      </w:r>
    </w:p>
    <w:tbl>
      <w:tblPr>
        <w:tblStyle w:val="11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23"/>
        <w:gridCol w:w="747"/>
        <w:gridCol w:w="709"/>
        <w:gridCol w:w="387"/>
        <w:gridCol w:w="605"/>
        <w:gridCol w:w="104"/>
        <w:gridCol w:w="708"/>
        <w:gridCol w:w="426"/>
        <w:gridCol w:w="788"/>
        <w:gridCol w:w="326"/>
        <w:gridCol w:w="200"/>
        <w:gridCol w:w="103"/>
        <w:gridCol w:w="284"/>
        <w:gridCol w:w="141"/>
        <w:gridCol w:w="14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1-1</w:t>
            </w:r>
          </w:p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基本</w:t>
            </w:r>
          </w:p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</w:t>
            </w:r>
          </w:p>
        </w:tc>
        <w:tc>
          <w:tcPr>
            <w:tcW w:w="112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 名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2188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学 位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职 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职 务</w:t>
            </w:r>
          </w:p>
        </w:tc>
        <w:tc>
          <w:tcPr>
            <w:tcW w:w="218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手 机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邮 箱</w:t>
            </w:r>
          </w:p>
        </w:tc>
        <w:tc>
          <w:tcPr>
            <w:tcW w:w="4110" w:type="dxa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1-2</w:t>
            </w:r>
          </w:p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教研</w:t>
            </w:r>
          </w:p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成果</w:t>
            </w:r>
          </w:p>
          <w:p>
            <w:pPr>
              <w:spacing w:line="340" w:lineRule="exact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情况</w:t>
            </w:r>
          </w:p>
        </w:tc>
        <w:tc>
          <w:tcPr>
            <w:tcW w:w="7785" w:type="dxa"/>
            <w:gridSpan w:val="16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主持省部级及以上教学研究课题或出版教材（不超过3项）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课题名称/教材名称</w:t>
            </w:r>
          </w:p>
        </w:tc>
        <w:tc>
          <w:tcPr>
            <w:tcW w:w="2448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来源/出版社</w:t>
            </w:r>
          </w:p>
        </w:tc>
        <w:tc>
          <w:tcPr>
            <w:tcW w:w="1662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8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8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8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获得省部级及以上教学表彰/奖励（不超过3项）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奖项名称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获奖等级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授予单位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以第一作者在国内外主要刊物上发表的教研论文（不超过5项）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论文题目</w:t>
            </w:r>
          </w:p>
        </w:tc>
        <w:tc>
          <w:tcPr>
            <w:tcW w:w="3018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刊物名称</w:t>
            </w:r>
          </w:p>
        </w:tc>
        <w:tc>
          <w:tcPr>
            <w:tcW w:w="119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发表年月</w:t>
            </w:r>
          </w:p>
        </w:tc>
        <w:tc>
          <w:tcPr>
            <w:tcW w:w="99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1-3</w:t>
            </w:r>
          </w:p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学术</w:t>
            </w:r>
          </w:p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成果</w:t>
            </w:r>
          </w:p>
          <w:p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研究</w:t>
            </w:r>
          </w:p>
          <w:p>
            <w:pPr>
              <w:spacing w:line="340" w:lineRule="exac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承担省部级及以上科研课题（不超过3项）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课题名称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课题来源类别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批准时间</w:t>
            </w:r>
          </w:p>
        </w:tc>
        <w:tc>
          <w:tcPr>
            <w:tcW w:w="2976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主持情况/完成情况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76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76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76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在国内外主要刊物上发表的学术论文（不超过5项）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题目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刊物名称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级别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发表时间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署名情况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获得省部级及以上学术研究表彰/奖励（不超过3项）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奖项名称</w:t>
            </w:r>
          </w:p>
        </w:tc>
        <w:tc>
          <w:tcPr>
            <w:tcW w:w="3344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授予单位</w:t>
            </w:r>
          </w:p>
        </w:tc>
        <w:tc>
          <w:tcPr>
            <w:tcW w:w="72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4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4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4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ind w:firstLine="482" w:firstLineChars="200"/>
        <w:rPr>
          <w:rFonts w:eastAsia="仿宋_GB2312"/>
          <w:bCs/>
          <w:sz w:val="24"/>
        </w:rPr>
      </w:pPr>
      <w:r>
        <w:rPr>
          <w:rFonts w:eastAsia="仿宋_GB2312"/>
          <w:b/>
          <w:bCs/>
          <w:sz w:val="24"/>
        </w:rPr>
        <w:br w:type="page"/>
      </w:r>
      <w:r>
        <w:rPr>
          <w:rFonts w:hint="eastAsia" w:eastAsia="仿宋_GB2312"/>
          <w:bCs/>
          <w:sz w:val="24"/>
        </w:rPr>
        <w:t>（二）教学团队情况</w:t>
      </w:r>
    </w:p>
    <w:tbl>
      <w:tblPr>
        <w:tblStyle w:val="11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87"/>
        <w:gridCol w:w="1786"/>
        <w:gridCol w:w="1134"/>
        <w:gridCol w:w="1134"/>
        <w:gridCol w:w="3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87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课程团队主要成员</w:t>
            </w:r>
          </w:p>
          <w:p>
            <w:pPr>
              <w:spacing w:line="200" w:lineRule="atLeas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（课程团队主要成员总人数限8人之内；面向专业学位类别开设的课程，应有一名本专业领域实践经验丰富的校外专业技术人员。）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-108" w:leftChars="-52" w:right="-105" w:rightChars="-50" w:hanging="1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姓名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单位和部门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职称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pStyle w:val="26"/>
        <w:numPr>
          <w:ilvl w:val="0"/>
          <w:numId w:val="2"/>
        </w:numPr>
        <w:spacing w:before="156" w:beforeLines="50" w:after="156" w:afterLines="50" w:line="440" w:lineRule="exact"/>
        <w:ind w:right="-1052" w:rightChars="-501" w:firstLineChars="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课程自我评价</w:t>
      </w:r>
    </w:p>
    <w:p>
      <w:pPr>
        <w:spacing w:before="156" w:beforeLines="50" w:after="156" w:afterLines="50" w:line="44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（一）课程目标和课程教学理念（</w:t>
      </w:r>
      <w:r>
        <w:rPr>
          <w:rFonts w:eastAsia="仿宋_GB2312"/>
          <w:bCs/>
          <w:sz w:val="24"/>
        </w:rPr>
        <w:t>500</w:t>
      </w:r>
      <w:r>
        <w:rPr>
          <w:rFonts w:hint="eastAsia" w:eastAsia="仿宋_GB2312"/>
          <w:bCs/>
          <w:sz w:val="24"/>
        </w:rPr>
        <w:t>字以内）</w:t>
      </w:r>
    </w:p>
    <w:tbl>
      <w:tblPr>
        <w:tblStyle w:val="11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80" w:type="dxa"/>
            <w:vAlign w:val="center"/>
          </w:tcPr>
          <w:p>
            <w:pPr>
              <w:ind w:left="28" w:firstLine="360" w:firstLineChars="2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结合评选细则从课程目标和教学理念方面进行阐述。重点围绕教学理念先进，遵循教育教学规律和新时代教学要求，包括但不限于课程总体设计、内容及教学方法等的特色、亮点等方面。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8780" w:type="dxa"/>
          </w:tcPr>
          <w:p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br w:type="page"/>
      </w:r>
    </w:p>
    <w:p>
      <w:pPr>
        <w:spacing w:before="156" w:beforeLines="50" w:after="156" w:afterLines="50" w:line="44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（二）课程内容（</w:t>
      </w:r>
      <w:r>
        <w:rPr>
          <w:rFonts w:eastAsia="仿宋_GB2312"/>
          <w:bCs/>
          <w:sz w:val="24"/>
        </w:rPr>
        <w:t>1000</w:t>
      </w:r>
      <w:r>
        <w:rPr>
          <w:rFonts w:hint="eastAsia" w:eastAsia="仿宋_GB2312"/>
          <w:bCs/>
          <w:sz w:val="24"/>
        </w:rPr>
        <w:t>字以内）</w:t>
      </w:r>
    </w:p>
    <w:tbl>
      <w:tblPr>
        <w:tblStyle w:val="11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ind w:left="28" w:firstLine="360" w:firstLineChars="2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结合评选细则从课程内容方面进行阐述，重点围绕课程教学大纲、课程内容的创新性或教学案例的创新，引入国内外最新研究成果与创新案例、课程的难度和深度、课程思政，教材选用等方面。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3" w:hRule="atLeast"/>
          <w:jc w:val="center"/>
        </w:trPr>
        <w:tc>
          <w:tcPr>
            <w:tcW w:w="8813" w:type="dxa"/>
          </w:tcPr>
          <w:p>
            <w:pPr>
              <w:spacing w:line="340" w:lineRule="atLeast"/>
              <w:ind w:left="30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 w:line="44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（三）教学方式与考核方式（</w:t>
      </w:r>
      <w:r>
        <w:rPr>
          <w:rFonts w:eastAsia="仿宋_GB2312"/>
          <w:bCs/>
          <w:sz w:val="24"/>
        </w:rPr>
        <w:t>500</w:t>
      </w:r>
      <w:r>
        <w:rPr>
          <w:rFonts w:hint="eastAsia" w:eastAsia="仿宋_GB2312"/>
          <w:bCs/>
          <w:sz w:val="24"/>
        </w:rPr>
        <w:t>字以内）</w:t>
      </w:r>
    </w:p>
    <w:tbl>
      <w:tblPr>
        <w:tblStyle w:val="11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31" w:type="dxa"/>
            <w:vAlign w:val="center"/>
          </w:tcPr>
          <w:p>
            <w:pPr>
              <w:ind w:left="28" w:firstLine="360" w:firstLineChars="2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结合评选细则从课程教学方式与考核方式方面进行阐述，重点围绕课程研究型、项目式学习方式、过程性考核评价等方面。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8931" w:type="dxa"/>
          </w:tcPr>
          <w:p>
            <w:pPr>
              <w:spacing w:line="340" w:lineRule="atLeast"/>
              <w:ind w:left="30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 w:line="44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（四）教学成效与共享示范（</w:t>
      </w:r>
      <w:r>
        <w:rPr>
          <w:rFonts w:eastAsia="仿宋_GB2312"/>
          <w:bCs/>
          <w:sz w:val="24"/>
        </w:rPr>
        <w:t>500</w:t>
      </w:r>
      <w:r>
        <w:rPr>
          <w:rFonts w:hint="eastAsia" w:eastAsia="仿宋_GB2312"/>
          <w:bCs/>
          <w:sz w:val="24"/>
        </w:rPr>
        <w:t>字以内）</w:t>
      </w:r>
    </w:p>
    <w:tbl>
      <w:tblPr>
        <w:tblStyle w:val="11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938" w:type="dxa"/>
            <w:vAlign w:val="center"/>
          </w:tcPr>
          <w:p>
            <w:pPr>
              <w:ind w:left="28" w:firstLine="360" w:firstLineChars="2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结合评选细则从课程教学成效与共享示范方面进行阐述，重点围绕应用效果、示范性，线上课程共享情况或领域内声誉评价、学生评教、配套教材出版或优质教学案例入库等方面。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  <w:jc w:val="center"/>
        </w:trPr>
        <w:tc>
          <w:tcPr>
            <w:tcW w:w="8938" w:type="dxa"/>
          </w:tcPr>
          <w:p>
            <w:pPr>
              <w:spacing w:line="340" w:lineRule="atLeast"/>
              <w:ind w:left="30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</w:tbl>
    <w:p>
      <w:pPr>
        <w:spacing w:before="156" w:beforeLines="50" w:after="156" w:afterLines="50" w:line="44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（五）后续建设计划（</w:t>
      </w:r>
      <w:r>
        <w:rPr>
          <w:rFonts w:eastAsia="仿宋_GB2312"/>
          <w:bCs/>
          <w:sz w:val="24"/>
        </w:rPr>
        <w:t>500</w:t>
      </w:r>
      <w:r>
        <w:rPr>
          <w:rFonts w:hint="eastAsia" w:eastAsia="仿宋_GB2312"/>
          <w:bCs/>
          <w:sz w:val="24"/>
        </w:rPr>
        <w:t>字以内）</w:t>
      </w:r>
    </w:p>
    <w:tbl>
      <w:tblPr>
        <w:tblStyle w:val="11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073" w:type="dxa"/>
            <w:vAlign w:val="center"/>
          </w:tcPr>
          <w:p>
            <w:pPr>
              <w:ind w:left="28" w:firstLine="360" w:firstLineChars="2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主要阐述评选优秀课程后，开展课程共享和示范，课程持续改进等方面的计划。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9073" w:type="dxa"/>
          </w:tcPr>
          <w:p>
            <w:pPr>
              <w:spacing w:line="340" w:lineRule="atLeast"/>
              <w:ind w:left="30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</w:tbl>
    <w:p>
      <w:pPr>
        <w:spacing w:before="156" w:beforeLines="50" w:after="156" w:afterLines="50" w:line="44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四、课程教学团队成员承诺</w:t>
      </w:r>
    </w:p>
    <w:tbl>
      <w:tblPr>
        <w:tblStyle w:val="11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9073" w:type="dxa"/>
          </w:tcPr>
          <w:p>
            <w:pPr>
              <w:adjustRightInd w:val="0"/>
              <w:snapToGrid w:val="0"/>
              <w:spacing w:before="624" w:beforeLines="200"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本教学团队所有成员</w:t>
            </w:r>
            <w:r>
              <w:rPr>
                <w:rFonts w:hint="eastAsia" w:eastAsia="仿宋_GB2312"/>
                <w:kern w:val="0"/>
                <w:sz w:val="24"/>
              </w:rPr>
              <w:t>承诺</w:t>
            </w:r>
            <w:r>
              <w:rPr>
                <w:rFonts w:eastAsia="仿宋_GB2312"/>
                <w:kern w:val="0"/>
                <w:sz w:val="24"/>
              </w:rPr>
              <w:t>政治立场坚定，遵纪守法，无违法违纪行为，不存在师德师风问题、学术不端等问题。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本教学团队所有成员已认真填写并检查以上材料，保证内容真实有效，不存在任何知识产权问题。如有违反，将承担相关责任。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课程团队成员（签字）：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 w:line="44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五、高校推荐意见</w:t>
      </w:r>
    </w:p>
    <w:tbl>
      <w:tblPr>
        <w:tblStyle w:val="11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9073" w:type="dxa"/>
          </w:tcPr>
          <w:p>
            <w:pPr>
              <w:snapToGrid w:val="0"/>
              <w:spacing w:before="624" w:beforeLines="200"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bookmarkStart w:id="0" w:name="_Hlk113196669"/>
            <w:r>
              <w:rPr>
                <w:rFonts w:eastAsia="仿宋_GB2312"/>
                <w:kern w:val="0"/>
                <w:sz w:val="24"/>
              </w:rPr>
              <w:t>该课程内容及申报材料无意识形态、学术诚信、涉密及其他不适宜公开传播的内容等方面的问题，无思想性、道德性、伦理性、科学性问题。</w:t>
            </w:r>
          </w:p>
          <w:p>
            <w:pPr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该课程教学团队成员政治立场坚定，遵纪守法，无违法违纪行为，不存在师德师风问题、学术不端等问题，五年内未出现过教学事故。</w:t>
            </w:r>
          </w:p>
          <w:p>
            <w:pPr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同意推荐。</w:t>
            </w:r>
          </w:p>
          <w:p>
            <w:pPr>
              <w:wordWrap w:val="0"/>
              <w:snapToGrid w:val="0"/>
              <w:spacing w:before="156" w:beforeLines="50" w:line="400" w:lineRule="exact"/>
              <w:ind w:right="2100" w:rightChars="10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  <w:p>
            <w:pPr>
              <w:snapToGrid w:val="0"/>
              <w:spacing w:before="156" w:beforeLines="50" w:line="400" w:lineRule="exact"/>
              <w:ind w:right="2100" w:rightChars="10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（高校公章）</w:t>
            </w:r>
          </w:p>
          <w:p>
            <w:pPr>
              <w:spacing w:line="400" w:lineRule="exact"/>
              <w:ind w:right="2100" w:rightChars="10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年   月   日 </w:t>
            </w:r>
          </w:p>
          <w:p>
            <w:pPr>
              <w:spacing w:line="400" w:lineRule="exact"/>
              <w:ind w:right="2100" w:rightChars="10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right="2100" w:rightChars="10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right="2100" w:rightChars="1000" w:firstLine="480" w:firstLineChars="200"/>
              <w:jc w:val="right"/>
              <w:rPr>
                <w:kern w:val="0"/>
                <w:sz w:val="24"/>
              </w:rPr>
            </w:pPr>
          </w:p>
        </w:tc>
      </w:tr>
      <w:bookmarkEnd w:id="0"/>
    </w:tbl>
    <w:p>
      <w:pPr>
        <w:widowControl/>
        <w:jc w:val="lef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br w:type="page"/>
      </w:r>
    </w:p>
    <w:p>
      <w:pPr>
        <w:spacing w:before="156" w:beforeLines="50" w:after="156" w:afterLines="50" w:line="44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六、附件材料清单</w:t>
      </w:r>
    </w:p>
    <w:tbl>
      <w:tblPr>
        <w:tblStyle w:val="11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1.所有申报课程均须提供：</w:t>
            </w:r>
          </w:p>
          <w:p>
            <w:pPr>
              <w:adjustRightInd w:val="0"/>
              <w:snapToGrid w:val="0"/>
              <w:spacing w:line="312" w:lineRule="auto"/>
              <w:ind w:firstLine="482" w:firstLineChars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（1）课程内容学术性评价意见</w:t>
            </w:r>
          </w:p>
          <w:p>
            <w:pPr>
              <w:adjustRightInd w:val="0"/>
              <w:snapToGrid w:val="0"/>
              <w:spacing w:line="312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由学校学术性组织（校学术委员会或学位委员会等），或相关部门组织的相应学科专业领域专家（不少于3名）组成的学术审查小组，经一定程序评价后出具。须由学术性组织盖章或学术审查小组全部专家签字。无统一格式要求。</w:t>
            </w:r>
          </w:p>
          <w:p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（2）课程负责人和团队成员的10分钟“说课”视频。</w:t>
            </w:r>
          </w:p>
          <w:p>
            <w:pPr>
              <w:adjustRightInd w:val="0"/>
              <w:snapToGrid w:val="0"/>
              <w:spacing w:line="312" w:lineRule="auto"/>
              <w:ind w:firstLine="480" w:firstLineChars="200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含课程概述、教学设计思路、课程内容、创新特色、教学效果评价与共享示范等。技术要求：分辨率720P及以上，MP4格式，图像清晰稳定，声音清楚。视频中标注出镜人姓名、单位，课程负责人出镜时间不得少于3分钟。“说课”使用的语言及字幕为国家通用语言及文字。</w:t>
            </w:r>
          </w:p>
          <w:p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2.若申报课程为线下课程还须提供：</w:t>
            </w:r>
          </w:p>
          <w:p>
            <w:pPr>
              <w:pStyle w:val="26"/>
              <w:adjustRightInd w:val="0"/>
              <w:snapToGrid w:val="0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（1）教学设计样例说明</w:t>
            </w:r>
          </w:p>
          <w:p>
            <w:pPr>
              <w:pStyle w:val="26"/>
              <w:adjustRightInd w:val="0"/>
              <w:snapToGrid w:val="0"/>
              <w:spacing w:line="312" w:lineRule="auto"/>
              <w:ind w:firstLine="48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提供一节代表性课程的完整教学设计和教学实施流程说明，尽可能细致地反映出教师的思考和教学设计。要求教学设计样例应具有较强的可读性，表述清晰流畅。课程负责人签字。</w:t>
            </w:r>
          </w:p>
          <w:p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（2）最近一学期的教学日历。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申报学校研究生院盖章。</w:t>
            </w:r>
          </w:p>
          <w:p>
            <w:pPr>
              <w:adjustRightInd w:val="0"/>
              <w:snapToGrid w:val="0"/>
              <w:spacing w:line="312" w:lineRule="auto"/>
              <w:ind w:firstLine="482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（3）最近一学期的课程教案。</w:t>
            </w:r>
            <w:r>
              <w:rPr>
                <w:rFonts w:eastAsia="仿宋_GB2312"/>
                <w:kern w:val="0"/>
                <w:sz w:val="24"/>
              </w:rPr>
              <w:t>课程负责人签字。</w:t>
            </w:r>
          </w:p>
          <w:p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（4）最近一学期学生评教结果统计。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申报学校研究生院盖章。</w:t>
            </w:r>
          </w:p>
          <w:p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3. 若申报课程为线上课程还须提供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课程数据信息表。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课程上线平台单位提供并盖章。</w:t>
            </w:r>
          </w:p>
          <w:p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  <w:bookmarkEnd w:id="1"/>
    </w:tbl>
    <w:p>
      <w:pPr>
        <w:spacing w:before="156" w:beforeLines="50" w:after="156" w:afterLines="50" w:line="440" w:lineRule="exact"/>
        <w:ind w:right="-1052" w:rightChars="-501"/>
        <w:rPr>
          <w:vanish/>
          <w:sz w:val="18"/>
        </w:rPr>
      </w:pPr>
    </w:p>
    <w:p>
      <w:pPr>
        <w:widowControl/>
        <w:jc w:val="left"/>
      </w:pPr>
    </w:p>
    <w:sectPr>
      <w:footerReference r:id="rId4" w:type="default"/>
      <w:footerReference r:id="rId5" w:type="even"/>
      <w:pgSz w:w="11906" w:h="16838"/>
      <w:pgMar w:top="2098" w:right="1417" w:bottom="1984" w:left="1531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420" w:leftChars="200" w:right="420" w:rightChars="200"/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>
                          <w:pPr>
                            <w:pStyle w:val="6"/>
                            <w:ind w:right="360" w:firstLine="360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420" w:leftChars="200" w:right="420" w:rightChars="200"/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24</w: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>
                    <w:pPr>
                      <w:pStyle w:val="6"/>
                      <w:ind w:right="360" w:firstLine="360"/>
                    </w:pPr>
                  </w:p>
                  <w:p/>
                </w:txbxContent>
              </v:textbox>
            </v:shape>
          </w:pict>
        </mc:Fallback>
      </mc:AlternateContent>
    </w:r>
  </w:p>
  <w:p>
    <w:pPr>
      <w:snapToGrid w:val="0"/>
      <w:ind w:right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420" w:leftChars="200" w:right="420" w:rightChars="200"/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420" w:leftChars="200" w:right="420" w:rightChars="200"/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24</w: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6F91E"/>
    <w:multiLevelType w:val="singleLevel"/>
    <w:tmpl w:val="8516F9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E56225"/>
    <w:multiLevelType w:val="multilevel"/>
    <w:tmpl w:val="04E56225"/>
    <w:lvl w:ilvl="0" w:tentative="0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Y2Q1NjMwYThkMTQ1YjMxZmVkNGNkMGYxM2E4MzAifQ=="/>
  </w:docVars>
  <w:rsids>
    <w:rsidRoot w:val="0060143D"/>
    <w:rsid w:val="000250AA"/>
    <w:rsid w:val="0002519D"/>
    <w:rsid w:val="00032330"/>
    <w:rsid w:val="000672F9"/>
    <w:rsid w:val="00072247"/>
    <w:rsid w:val="00083AE9"/>
    <w:rsid w:val="00092E4E"/>
    <w:rsid w:val="000A15C7"/>
    <w:rsid w:val="000A2C50"/>
    <w:rsid w:val="000A2F91"/>
    <w:rsid w:val="000A3C3A"/>
    <w:rsid w:val="000A4D90"/>
    <w:rsid w:val="000C590A"/>
    <w:rsid w:val="000C6C6C"/>
    <w:rsid w:val="000D40F8"/>
    <w:rsid w:val="000F3F32"/>
    <w:rsid w:val="00110B0B"/>
    <w:rsid w:val="00122AD4"/>
    <w:rsid w:val="00134EB2"/>
    <w:rsid w:val="001618D6"/>
    <w:rsid w:val="0016558F"/>
    <w:rsid w:val="0018375D"/>
    <w:rsid w:val="0018617B"/>
    <w:rsid w:val="00191FDD"/>
    <w:rsid w:val="00192C79"/>
    <w:rsid w:val="001B697D"/>
    <w:rsid w:val="001B7F6C"/>
    <w:rsid w:val="001D538A"/>
    <w:rsid w:val="001D6412"/>
    <w:rsid w:val="001E1E91"/>
    <w:rsid w:val="00213098"/>
    <w:rsid w:val="00216160"/>
    <w:rsid w:val="00231EFF"/>
    <w:rsid w:val="0027066A"/>
    <w:rsid w:val="00271652"/>
    <w:rsid w:val="002828B8"/>
    <w:rsid w:val="00291D70"/>
    <w:rsid w:val="00293225"/>
    <w:rsid w:val="002D4323"/>
    <w:rsid w:val="002E13B0"/>
    <w:rsid w:val="002E1818"/>
    <w:rsid w:val="00301817"/>
    <w:rsid w:val="003046C2"/>
    <w:rsid w:val="003306A9"/>
    <w:rsid w:val="00345DE1"/>
    <w:rsid w:val="0035714A"/>
    <w:rsid w:val="0036160E"/>
    <w:rsid w:val="00361A23"/>
    <w:rsid w:val="0037453A"/>
    <w:rsid w:val="003A59A1"/>
    <w:rsid w:val="003B45E0"/>
    <w:rsid w:val="003D07D8"/>
    <w:rsid w:val="003E6EB4"/>
    <w:rsid w:val="003F0732"/>
    <w:rsid w:val="003F5DD9"/>
    <w:rsid w:val="00401C93"/>
    <w:rsid w:val="00413B4B"/>
    <w:rsid w:val="00420F7E"/>
    <w:rsid w:val="00447CA4"/>
    <w:rsid w:val="00476821"/>
    <w:rsid w:val="004862FB"/>
    <w:rsid w:val="00486DE0"/>
    <w:rsid w:val="0049262A"/>
    <w:rsid w:val="004A0BDC"/>
    <w:rsid w:val="004B7C14"/>
    <w:rsid w:val="004E1098"/>
    <w:rsid w:val="004E1FB5"/>
    <w:rsid w:val="005000A4"/>
    <w:rsid w:val="005127FD"/>
    <w:rsid w:val="00523940"/>
    <w:rsid w:val="00524CAD"/>
    <w:rsid w:val="005520B7"/>
    <w:rsid w:val="0055257B"/>
    <w:rsid w:val="00577CC7"/>
    <w:rsid w:val="00597BFB"/>
    <w:rsid w:val="005A1B9E"/>
    <w:rsid w:val="005A2899"/>
    <w:rsid w:val="005A7CF5"/>
    <w:rsid w:val="005B0F43"/>
    <w:rsid w:val="005C10FF"/>
    <w:rsid w:val="005C2455"/>
    <w:rsid w:val="005C5C4D"/>
    <w:rsid w:val="005D161D"/>
    <w:rsid w:val="005E71F4"/>
    <w:rsid w:val="005F6637"/>
    <w:rsid w:val="0060143D"/>
    <w:rsid w:val="00603EA1"/>
    <w:rsid w:val="00656AEC"/>
    <w:rsid w:val="006632B7"/>
    <w:rsid w:val="00667112"/>
    <w:rsid w:val="00671250"/>
    <w:rsid w:val="00693D49"/>
    <w:rsid w:val="0069630F"/>
    <w:rsid w:val="006A0210"/>
    <w:rsid w:val="006C315E"/>
    <w:rsid w:val="006D46A4"/>
    <w:rsid w:val="006E4D62"/>
    <w:rsid w:val="006E6E40"/>
    <w:rsid w:val="00716934"/>
    <w:rsid w:val="00740D3F"/>
    <w:rsid w:val="00742BE7"/>
    <w:rsid w:val="0074742E"/>
    <w:rsid w:val="00763BC2"/>
    <w:rsid w:val="00767B00"/>
    <w:rsid w:val="007736B5"/>
    <w:rsid w:val="00774DAB"/>
    <w:rsid w:val="007867E2"/>
    <w:rsid w:val="007871D9"/>
    <w:rsid w:val="007A6824"/>
    <w:rsid w:val="007B2F2C"/>
    <w:rsid w:val="007B45F3"/>
    <w:rsid w:val="007C3FB6"/>
    <w:rsid w:val="007C474B"/>
    <w:rsid w:val="007F70F1"/>
    <w:rsid w:val="00817157"/>
    <w:rsid w:val="0082546B"/>
    <w:rsid w:val="008262AD"/>
    <w:rsid w:val="00830974"/>
    <w:rsid w:val="00831D2C"/>
    <w:rsid w:val="00842C78"/>
    <w:rsid w:val="00866712"/>
    <w:rsid w:val="00873CAD"/>
    <w:rsid w:val="00896283"/>
    <w:rsid w:val="008A10E4"/>
    <w:rsid w:val="008C7E5B"/>
    <w:rsid w:val="008D3D21"/>
    <w:rsid w:val="00913E9A"/>
    <w:rsid w:val="00931DFB"/>
    <w:rsid w:val="00961ADC"/>
    <w:rsid w:val="00983176"/>
    <w:rsid w:val="00986AF1"/>
    <w:rsid w:val="00A119F9"/>
    <w:rsid w:val="00A155F9"/>
    <w:rsid w:val="00A25CCA"/>
    <w:rsid w:val="00A34A2C"/>
    <w:rsid w:val="00A42814"/>
    <w:rsid w:val="00A462AD"/>
    <w:rsid w:val="00A55B3C"/>
    <w:rsid w:val="00A90C1B"/>
    <w:rsid w:val="00AC3353"/>
    <w:rsid w:val="00AC6FC5"/>
    <w:rsid w:val="00AE569D"/>
    <w:rsid w:val="00AF7428"/>
    <w:rsid w:val="00B10A64"/>
    <w:rsid w:val="00B53AD1"/>
    <w:rsid w:val="00B56E16"/>
    <w:rsid w:val="00B60765"/>
    <w:rsid w:val="00B73848"/>
    <w:rsid w:val="00B97EB4"/>
    <w:rsid w:val="00BA4D59"/>
    <w:rsid w:val="00BA67C4"/>
    <w:rsid w:val="00BB56F2"/>
    <w:rsid w:val="00BC203D"/>
    <w:rsid w:val="00BE337C"/>
    <w:rsid w:val="00BE55EC"/>
    <w:rsid w:val="00BF1E87"/>
    <w:rsid w:val="00BF4D67"/>
    <w:rsid w:val="00C10932"/>
    <w:rsid w:val="00C36D5A"/>
    <w:rsid w:val="00C41688"/>
    <w:rsid w:val="00C46030"/>
    <w:rsid w:val="00C675FE"/>
    <w:rsid w:val="00C90260"/>
    <w:rsid w:val="00CA0AEA"/>
    <w:rsid w:val="00CD7313"/>
    <w:rsid w:val="00D0211B"/>
    <w:rsid w:val="00D06CC1"/>
    <w:rsid w:val="00D103A9"/>
    <w:rsid w:val="00D11217"/>
    <w:rsid w:val="00D1247E"/>
    <w:rsid w:val="00D4731D"/>
    <w:rsid w:val="00D47B05"/>
    <w:rsid w:val="00D617B2"/>
    <w:rsid w:val="00D72E29"/>
    <w:rsid w:val="00D74388"/>
    <w:rsid w:val="00D83FB5"/>
    <w:rsid w:val="00DC1B9E"/>
    <w:rsid w:val="00DD0741"/>
    <w:rsid w:val="00DD395C"/>
    <w:rsid w:val="00DD478B"/>
    <w:rsid w:val="00DE7F8B"/>
    <w:rsid w:val="00DF549F"/>
    <w:rsid w:val="00E049A8"/>
    <w:rsid w:val="00E26207"/>
    <w:rsid w:val="00E72125"/>
    <w:rsid w:val="00E755EC"/>
    <w:rsid w:val="00E85E13"/>
    <w:rsid w:val="00E86EFC"/>
    <w:rsid w:val="00E90445"/>
    <w:rsid w:val="00EA15DD"/>
    <w:rsid w:val="00EA5ADF"/>
    <w:rsid w:val="00ED0F46"/>
    <w:rsid w:val="00EE1E01"/>
    <w:rsid w:val="00EE26DE"/>
    <w:rsid w:val="00EE61E6"/>
    <w:rsid w:val="00F06D51"/>
    <w:rsid w:val="00F13C6A"/>
    <w:rsid w:val="00F320E5"/>
    <w:rsid w:val="00F43AE6"/>
    <w:rsid w:val="00F57C2F"/>
    <w:rsid w:val="00F60CE0"/>
    <w:rsid w:val="00F76297"/>
    <w:rsid w:val="00F8072A"/>
    <w:rsid w:val="00F8199F"/>
    <w:rsid w:val="00F97714"/>
    <w:rsid w:val="00FA5CF2"/>
    <w:rsid w:val="00FA6408"/>
    <w:rsid w:val="00FB1B7D"/>
    <w:rsid w:val="00FB38C8"/>
    <w:rsid w:val="00FB71E6"/>
    <w:rsid w:val="00FD54A3"/>
    <w:rsid w:val="035C46E7"/>
    <w:rsid w:val="050D2A9B"/>
    <w:rsid w:val="0E433C45"/>
    <w:rsid w:val="0FBC55AE"/>
    <w:rsid w:val="17DA75E9"/>
    <w:rsid w:val="1CED785A"/>
    <w:rsid w:val="1E715C94"/>
    <w:rsid w:val="1F6613C4"/>
    <w:rsid w:val="20BC398C"/>
    <w:rsid w:val="22995516"/>
    <w:rsid w:val="24246D53"/>
    <w:rsid w:val="24AB2341"/>
    <w:rsid w:val="27C3252E"/>
    <w:rsid w:val="29550D09"/>
    <w:rsid w:val="2B365FF8"/>
    <w:rsid w:val="2CD07AEB"/>
    <w:rsid w:val="3A226FDA"/>
    <w:rsid w:val="3E742C68"/>
    <w:rsid w:val="3EA375C3"/>
    <w:rsid w:val="40AE5488"/>
    <w:rsid w:val="42240501"/>
    <w:rsid w:val="464D0FA2"/>
    <w:rsid w:val="47DC5FFF"/>
    <w:rsid w:val="4BBA4717"/>
    <w:rsid w:val="4C656D07"/>
    <w:rsid w:val="4C7473D6"/>
    <w:rsid w:val="4CFD207A"/>
    <w:rsid w:val="4DD13C46"/>
    <w:rsid w:val="4DF95DAE"/>
    <w:rsid w:val="4E0B016C"/>
    <w:rsid w:val="51510226"/>
    <w:rsid w:val="5429078E"/>
    <w:rsid w:val="578C13A0"/>
    <w:rsid w:val="59C503FE"/>
    <w:rsid w:val="5A4C6313"/>
    <w:rsid w:val="5A5A7085"/>
    <w:rsid w:val="5E1A0EA5"/>
    <w:rsid w:val="65B80DDC"/>
    <w:rsid w:val="670A6D87"/>
    <w:rsid w:val="6799749C"/>
    <w:rsid w:val="6807524B"/>
    <w:rsid w:val="6E827CF7"/>
    <w:rsid w:val="6F6E4ADC"/>
    <w:rsid w:val="72731543"/>
    <w:rsid w:val="75584D75"/>
    <w:rsid w:val="79651D6A"/>
    <w:rsid w:val="7EE147A9"/>
    <w:rsid w:val="7FA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2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3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2 字符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HTML 预设格式 字符"/>
    <w:basedOn w:val="13"/>
    <w:link w:val="8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字符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字符"/>
    <w:basedOn w:val="13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字符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CF37D4-7D9B-4438-ADCB-22894BB23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2059</Words>
  <Characters>2092</Characters>
  <Lines>69</Lines>
  <Paragraphs>19</Paragraphs>
  <TotalTime>1</TotalTime>
  <ScaleCrop>false</ScaleCrop>
  <LinksUpToDate>false</LinksUpToDate>
  <CharactersWithSpaces>2155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2022-10-18T06:25:00Z</dcterms:created>
  <dc:creator>J</dc:creator>
  <cp:lastModifiedBy>Administrator</cp:lastModifiedBy>
  <dcterms:modified xsi:type="dcterms:W3CDTF">2022-10-19T09:37:26Z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AAF85846E5C148C492BE49177CA75155</vt:lpwstr>
  </property>
</Properties>
</file>