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78" w:lineRule="exact"/>
        <w:jc w:val="center"/>
        <w:rPr>
          <w:rFonts w:ascii="Times New Roman" w:hAnsi="Times New Roman"/>
          <w:sz w:val="30"/>
          <w:szCs w:val="30"/>
        </w:rPr>
      </w:pPr>
      <w:r>
        <w:rPr>
          <w:rFonts w:hint="eastAsia" w:ascii="Times New Roman" w:hAnsi="Times New Roman" w:eastAsia="方正小标宋简体"/>
          <w:sz w:val="44"/>
          <w:szCs w:val="44"/>
        </w:rPr>
        <w:t>关于组织申报</w:t>
      </w:r>
      <w:r>
        <w:rPr>
          <w:rFonts w:ascii="Times New Roman" w:hAnsi="Times New Roman" w:eastAsia="方正小标宋简体"/>
          <w:sz w:val="44"/>
          <w:szCs w:val="44"/>
        </w:rPr>
        <w:t>2024年度江苏省科技重大专项项目的通知</w:t>
      </w:r>
    </w:p>
    <w:p>
      <w:pPr>
        <w:widowControl/>
        <w:adjustRightInd w:val="0"/>
        <w:snapToGrid w:val="0"/>
        <w:spacing w:line="578" w:lineRule="exact"/>
        <w:rPr>
          <w:rFonts w:ascii="Times New Roman" w:hAnsi="Times New Roman" w:eastAsia="仿宋_GB2312"/>
          <w:color w:val="333333"/>
          <w:kern w:val="0"/>
          <w:sz w:val="32"/>
          <w:szCs w:val="32"/>
        </w:rPr>
      </w:pPr>
    </w:p>
    <w:p>
      <w:pPr>
        <w:widowControl/>
        <w:adjustRightInd w:val="0"/>
        <w:snapToGrid w:val="0"/>
        <w:spacing w:line="540" w:lineRule="exact"/>
        <w:rPr>
          <w:rFonts w:ascii="Times New Roman" w:hAnsi="Times New Roman" w:eastAsia="仿宋_GB2312"/>
          <w:color w:val="333333"/>
          <w:kern w:val="0"/>
          <w:sz w:val="32"/>
          <w:szCs w:val="32"/>
        </w:rPr>
      </w:pPr>
      <w:r>
        <w:rPr>
          <w:rFonts w:hint="eastAsia" w:ascii="Times New Roman" w:hAnsi="Times New Roman" w:eastAsia="仿宋_GB2312"/>
          <w:color w:val="333333"/>
          <w:kern w:val="0"/>
          <w:sz w:val="32"/>
          <w:szCs w:val="32"/>
          <w:lang w:val="en-US" w:eastAsia="zh-CN"/>
        </w:rPr>
        <w:t>各位老师</w:t>
      </w:r>
      <w:r>
        <w:rPr>
          <w:rFonts w:hint="eastAsia" w:ascii="Times New Roman" w:hAnsi="Times New Roman" w:eastAsia="仿宋_GB2312"/>
          <w:color w:val="333333"/>
          <w:kern w:val="0"/>
          <w:sz w:val="32"/>
          <w:szCs w:val="32"/>
        </w:rPr>
        <w:t>：</w:t>
      </w:r>
    </w:p>
    <w:p>
      <w:pPr>
        <w:widowControl/>
        <w:adjustRightInd w:val="0"/>
        <w:snapToGrid w:val="0"/>
        <w:spacing w:line="540" w:lineRule="exact"/>
        <w:ind w:firstLine="640" w:firstLineChars="200"/>
        <w:rPr>
          <w:rFonts w:ascii="Times New Roman" w:hAnsi="Times New Roman" w:eastAsia="仿宋_GB2312"/>
          <w:color w:val="333333"/>
          <w:kern w:val="0"/>
          <w:sz w:val="32"/>
          <w:szCs w:val="32"/>
        </w:rPr>
      </w:pPr>
      <w:r>
        <w:rPr>
          <w:rFonts w:hint="eastAsia" w:ascii="Times New Roman" w:hAnsi="Times New Roman" w:eastAsia="仿宋_GB2312"/>
          <w:color w:val="333333"/>
          <w:kern w:val="0"/>
          <w:sz w:val="32"/>
          <w:szCs w:val="32"/>
        </w:rPr>
        <w:t>近期，江苏省科学技术厅、江苏省财政厅联合发布了《</w:t>
      </w:r>
      <w:r>
        <w:rPr>
          <w:rFonts w:ascii="Times New Roman" w:hAnsi="Times New Roman" w:eastAsia="仿宋_GB2312"/>
          <w:color w:val="333333"/>
          <w:kern w:val="0"/>
          <w:sz w:val="32"/>
          <w:szCs w:val="32"/>
        </w:rPr>
        <w:t>2024年度省科技重大专项项目</w:t>
      </w:r>
      <w:r>
        <w:rPr>
          <w:rFonts w:hint="eastAsia" w:ascii="Times New Roman" w:hAnsi="Times New Roman" w:eastAsia="仿宋_GB2312"/>
          <w:color w:val="333333"/>
          <w:kern w:val="0"/>
          <w:sz w:val="32"/>
          <w:szCs w:val="32"/>
        </w:rPr>
        <w:t>指南》（详情见附件</w:t>
      </w:r>
      <w:r>
        <w:rPr>
          <w:rFonts w:ascii="Times New Roman" w:hAnsi="Times New Roman" w:eastAsia="仿宋_GB2312"/>
          <w:color w:val="333333"/>
          <w:kern w:val="0"/>
          <w:sz w:val="32"/>
          <w:szCs w:val="32"/>
        </w:rPr>
        <w:t>1），</w:t>
      </w:r>
      <w:r>
        <w:rPr>
          <w:rFonts w:hint="eastAsia" w:ascii="Times New Roman" w:hAnsi="Times New Roman" w:eastAsia="仿宋_GB2312"/>
          <w:color w:val="333333"/>
          <w:kern w:val="0"/>
          <w:sz w:val="32"/>
          <w:szCs w:val="32"/>
        </w:rPr>
        <w:t>为做好我校申报工作，</w:t>
      </w:r>
      <w:r>
        <w:rPr>
          <w:rFonts w:ascii="Times New Roman" w:hAnsi="Times New Roman" w:eastAsia="仿宋_GB2312"/>
          <w:color w:val="333333"/>
          <w:kern w:val="0"/>
          <w:sz w:val="32"/>
          <w:szCs w:val="32"/>
        </w:rPr>
        <w:t>现将</w:t>
      </w:r>
      <w:r>
        <w:rPr>
          <w:rFonts w:hint="eastAsia" w:ascii="Times New Roman" w:hAnsi="Times New Roman" w:eastAsia="仿宋_GB2312"/>
          <w:color w:val="333333"/>
          <w:kern w:val="0"/>
          <w:sz w:val="32"/>
          <w:szCs w:val="32"/>
        </w:rPr>
        <w:t>申报</w:t>
      </w:r>
      <w:r>
        <w:rPr>
          <w:rFonts w:ascii="Times New Roman" w:hAnsi="Times New Roman" w:eastAsia="仿宋_GB2312"/>
          <w:color w:val="333333"/>
          <w:kern w:val="0"/>
          <w:sz w:val="32"/>
          <w:szCs w:val="32"/>
        </w:rPr>
        <w:t>相关事项通知如下</w:t>
      </w:r>
      <w:r>
        <w:rPr>
          <w:rFonts w:hint="eastAsia" w:ascii="Times New Roman" w:hAnsi="Times New Roman" w:eastAsia="仿宋_GB2312"/>
          <w:color w:val="333333"/>
          <w:kern w:val="0"/>
          <w:sz w:val="32"/>
          <w:szCs w:val="32"/>
        </w:rPr>
        <w:t>：</w:t>
      </w:r>
    </w:p>
    <w:p>
      <w:pPr>
        <w:widowControl/>
        <w:adjustRightInd w:val="0"/>
        <w:snapToGrid w:val="0"/>
        <w:spacing w:line="540" w:lineRule="exact"/>
        <w:ind w:firstLine="640" w:firstLineChars="200"/>
        <w:rPr>
          <w:rFonts w:ascii="Times New Roman" w:hAnsi="Times New Roman" w:eastAsia="黑体"/>
          <w:color w:val="333333"/>
          <w:kern w:val="0"/>
          <w:sz w:val="32"/>
          <w:szCs w:val="32"/>
        </w:rPr>
      </w:pPr>
      <w:r>
        <w:rPr>
          <w:rFonts w:hint="eastAsia" w:ascii="Times New Roman" w:hAnsi="Times New Roman" w:eastAsia="黑体"/>
          <w:color w:val="333333"/>
          <w:kern w:val="0"/>
          <w:sz w:val="32"/>
          <w:szCs w:val="32"/>
        </w:rPr>
        <w:t>一、支持重点</w:t>
      </w:r>
    </w:p>
    <w:p>
      <w:pPr>
        <w:widowControl/>
        <w:adjustRightInd w:val="0"/>
        <w:snapToGrid w:val="0"/>
        <w:spacing w:line="540" w:lineRule="exact"/>
        <w:ind w:firstLine="640" w:firstLineChars="200"/>
        <w:rPr>
          <w:rFonts w:ascii="Times New Roman" w:hAnsi="Times New Roman" w:eastAsia="仿宋_GB2312"/>
          <w:color w:val="333333"/>
          <w:kern w:val="0"/>
          <w:sz w:val="32"/>
          <w:szCs w:val="32"/>
        </w:rPr>
      </w:pPr>
      <w:r>
        <w:rPr>
          <w:rFonts w:hint="eastAsia" w:ascii="Times New Roman" w:hAnsi="Times New Roman" w:eastAsia="仿宋_GB2312"/>
          <w:color w:val="333333"/>
          <w:kern w:val="0"/>
          <w:sz w:val="32"/>
          <w:szCs w:val="32"/>
        </w:rPr>
        <w:t>本次</w:t>
      </w:r>
      <w:r>
        <w:rPr>
          <w:rFonts w:ascii="Times New Roman" w:hAnsi="Times New Roman" w:eastAsia="仿宋_GB2312"/>
          <w:color w:val="333333"/>
          <w:kern w:val="0"/>
          <w:sz w:val="32"/>
          <w:szCs w:val="32"/>
        </w:rPr>
        <w:t>省科技重大专项项目</w:t>
      </w:r>
      <w:r>
        <w:rPr>
          <w:rFonts w:hint="eastAsia" w:ascii="Times New Roman" w:hAnsi="Times New Roman" w:eastAsia="仿宋_GB2312"/>
          <w:color w:val="333333"/>
          <w:kern w:val="0"/>
          <w:sz w:val="32"/>
          <w:szCs w:val="32"/>
        </w:rPr>
        <w:t>指南包括</w:t>
      </w:r>
      <w:r>
        <w:rPr>
          <w:rFonts w:hint="eastAsia" w:ascii="Times New Roman" w:hAnsi="Times New Roman" w:eastAsia="仿宋_GB2312"/>
          <w:b/>
          <w:bCs/>
          <w:color w:val="333333"/>
          <w:kern w:val="0"/>
          <w:sz w:val="32"/>
          <w:szCs w:val="32"/>
        </w:rPr>
        <w:t>第三代半导体、</w:t>
      </w:r>
      <w:r>
        <w:rPr>
          <w:rFonts w:ascii="Times New Roman" w:hAnsi="Times New Roman" w:eastAsia="仿宋_GB2312"/>
          <w:b/>
          <w:bCs/>
          <w:color w:val="333333"/>
          <w:kern w:val="0"/>
          <w:sz w:val="32"/>
          <w:szCs w:val="32"/>
        </w:rPr>
        <w:t>6G技术、 人工智能、战略新</w:t>
      </w:r>
      <w:r>
        <w:rPr>
          <w:rFonts w:hint="eastAsia" w:ascii="Times New Roman" w:hAnsi="Times New Roman" w:eastAsia="仿宋_GB2312"/>
          <w:b/>
          <w:bCs/>
          <w:color w:val="333333"/>
          <w:kern w:val="0"/>
          <w:sz w:val="32"/>
          <w:szCs w:val="32"/>
        </w:rPr>
        <w:t>材料、</w:t>
      </w:r>
      <w:r>
        <w:rPr>
          <w:rFonts w:ascii="Times New Roman" w:hAnsi="Times New Roman" w:eastAsia="仿宋_GB2312"/>
          <w:b/>
          <w:bCs/>
          <w:color w:val="333333"/>
          <w:kern w:val="0"/>
          <w:sz w:val="32"/>
          <w:szCs w:val="32"/>
        </w:rPr>
        <w:t>集成电路、生物医药、高端装备、新能源、氢能与储能</w:t>
      </w:r>
      <w:r>
        <w:rPr>
          <w:rFonts w:ascii="Times New Roman" w:hAnsi="Times New Roman" w:eastAsia="仿宋_GB2312"/>
          <w:color w:val="333333"/>
          <w:kern w:val="0"/>
          <w:sz w:val="32"/>
          <w:szCs w:val="32"/>
        </w:rPr>
        <w:t>等9个重点领域</w:t>
      </w:r>
      <w:r>
        <w:rPr>
          <w:rFonts w:hint="eastAsia" w:ascii="Times New Roman" w:hAnsi="Times New Roman" w:eastAsia="仿宋_GB2312"/>
          <w:color w:val="333333"/>
          <w:kern w:val="0"/>
          <w:sz w:val="32"/>
          <w:szCs w:val="32"/>
        </w:rPr>
        <w:t>。</w:t>
      </w:r>
    </w:p>
    <w:p>
      <w:pPr>
        <w:widowControl/>
        <w:adjustRightInd w:val="0"/>
        <w:snapToGrid w:val="0"/>
        <w:spacing w:line="540" w:lineRule="exact"/>
        <w:ind w:firstLine="640" w:firstLineChars="200"/>
        <w:rPr>
          <w:rFonts w:ascii="Times New Roman" w:hAnsi="Times New Roman" w:eastAsia="仿宋_GB2312"/>
          <w:color w:val="333333"/>
          <w:kern w:val="0"/>
          <w:sz w:val="32"/>
          <w:szCs w:val="32"/>
        </w:rPr>
      </w:pPr>
      <w:r>
        <w:rPr>
          <w:rFonts w:hint="eastAsia" w:ascii="Times New Roman" w:hAnsi="Times New Roman" w:eastAsia="黑体"/>
          <w:color w:val="333333"/>
          <w:kern w:val="0"/>
          <w:sz w:val="32"/>
          <w:szCs w:val="32"/>
        </w:rPr>
        <w:t>二、申报要求及时间节点</w:t>
      </w:r>
    </w:p>
    <w:p>
      <w:pPr>
        <w:widowControl/>
        <w:spacing w:line="540" w:lineRule="exact"/>
        <w:ind w:firstLine="640" w:firstLineChars="200"/>
      </w:pPr>
      <w:r>
        <w:rPr>
          <w:rFonts w:hint="eastAsia" w:ascii="Times New Roman" w:hAnsi="Times New Roman" w:eastAsia="仿宋_GB2312"/>
          <w:color w:val="333333"/>
          <w:kern w:val="0"/>
          <w:sz w:val="32"/>
          <w:szCs w:val="32"/>
        </w:rPr>
        <w:t>1.项目申报人须是我校正式在职人员。有在研省科技计划项目的负责人，不得牵头申报本计划项目（</w:t>
      </w:r>
      <w:r>
        <w:rPr>
          <w:rFonts w:ascii="Times New Roman" w:hAnsi="Times New Roman" w:eastAsia="仿宋_GB2312"/>
          <w:color w:val="333333"/>
          <w:kern w:val="0"/>
          <w:sz w:val="32"/>
          <w:szCs w:val="32"/>
        </w:rPr>
        <w:t>定向委托项目除外）</w:t>
      </w:r>
      <w:r>
        <w:rPr>
          <w:rFonts w:hint="eastAsia" w:ascii="Times New Roman" w:hAnsi="Times New Roman" w:eastAsia="仿宋_GB2312"/>
          <w:color w:val="333333"/>
          <w:kern w:val="0"/>
          <w:sz w:val="32"/>
          <w:szCs w:val="32"/>
        </w:rPr>
        <w:t>，同一年度只能申报一项省科技计划项目（定向委托项目除外）。鼓励和支持</w:t>
      </w:r>
      <w:r>
        <w:rPr>
          <w:rFonts w:ascii="Times New Roman" w:hAnsi="Times New Roman" w:eastAsia="仿宋_GB2312"/>
          <w:color w:val="333333"/>
          <w:kern w:val="0"/>
          <w:sz w:val="32"/>
          <w:szCs w:val="32"/>
        </w:rPr>
        <w:t>40 岁以下（1984年1月1日（含）以后出生）青年人才牵头或参</w:t>
      </w:r>
      <w:bookmarkStart w:id="0" w:name="_GoBack"/>
      <w:bookmarkEnd w:id="0"/>
      <w:r>
        <w:rPr>
          <w:rFonts w:ascii="Times New Roman" w:hAnsi="Times New Roman" w:eastAsia="仿宋_GB2312"/>
          <w:color w:val="333333"/>
          <w:kern w:val="0"/>
          <w:sz w:val="32"/>
          <w:szCs w:val="32"/>
        </w:rPr>
        <w:t>与申报本计划项目，各主管部门推荐项目中由青年人才担任项目负责人和项目骨干的比例不低于40%。</w:t>
      </w:r>
    </w:p>
    <w:p>
      <w:pPr>
        <w:widowControl/>
        <w:adjustRightInd w:val="0"/>
        <w:snapToGrid w:val="0"/>
        <w:spacing w:line="54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2.为科学谋划项目申报，请</w:t>
      </w:r>
      <w:r>
        <w:rPr>
          <w:rFonts w:hint="eastAsia" w:ascii="Times New Roman" w:hAnsi="Times New Roman" w:eastAsia="仿宋_GB2312"/>
          <w:color w:val="000000" w:themeColor="text1"/>
          <w:kern w:val="0"/>
          <w:sz w:val="32"/>
          <w:szCs w:val="32"/>
          <w:lang w:val="en-US" w:eastAsia="zh-CN"/>
          <w14:textFill>
            <w14:solidFill>
              <w14:schemeClr w14:val="tx1"/>
            </w14:solidFill>
          </w14:textFill>
        </w:rPr>
        <w:t>有意向申报的老师</w:t>
      </w:r>
      <w:r>
        <w:rPr>
          <w:rFonts w:hint="eastAsia" w:ascii="Times New Roman" w:hAnsi="Times New Roman" w:eastAsia="仿宋_GB2312"/>
          <w:color w:val="000000" w:themeColor="text1"/>
          <w:kern w:val="0"/>
          <w:sz w:val="32"/>
          <w:szCs w:val="32"/>
          <w14:textFill>
            <w14:solidFill>
              <w14:schemeClr w14:val="tx1"/>
            </w14:solidFill>
          </w14:textFill>
        </w:rPr>
        <w:t>于</w:t>
      </w:r>
      <w:r>
        <w:rPr>
          <w:rFonts w:ascii="Times New Roman" w:hAnsi="Times New Roman" w:eastAsia="仿宋_GB2312"/>
          <w:b/>
          <w:bCs/>
          <w:color w:val="C00000"/>
          <w:kern w:val="0"/>
          <w:sz w:val="32"/>
          <w:szCs w:val="32"/>
        </w:rPr>
        <w:t>2024年7月2</w:t>
      </w:r>
      <w:r>
        <w:rPr>
          <w:rFonts w:hint="eastAsia" w:ascii="Times New Roman" w:hAnsi="Times New Roman" w:eastAsia="仿宋_GB2312"/>
          <w:b/>
          <w:bCs/>
          <w:color w:val="C00000"/>
          <w:kern w:val="0"/>
          <w:sz w:val="32"/>
          <w:szCs w:val="32"/>
          <w:lang w:val="en-US" w:eastAsia="zh-CN"/>
        </w:rPr>
        <w:t>0</w:t>
      </w:r>
      <w:r>
        <w:rPr>
          <w:rFonts w:ascii="Times New Roman" w:hAnsi="Times New Roman" w:eastAsia="仿宋_GB2312"/>
          <w:b/>
          <w:bCs/>
          <w:color w:val="C00000"/>
          <w:kern w:val="0"/>
          <w:sz w:val="32"/>
          <w:szCs w:val="32"/>
        </w:rPr>
        <w:t>日</w:t>
      </w:r>
      <w:r>
        <w:rPr>
          <w:rFonts w:ascii="Times New Roman" w:hAnsi="Times New Roman" w:eastAsia="仿宋_GB2312"/>
          <w:color w:val="000000" w:themeColor="text1"/>
          <w:kern w:val="0"/>
          <w:sz w:val="32"/>
          <w:szCs w:val="32"/>
          <w14:textFill>
            <w14:solidFill>
              <w14:schemeClr w14:val="tx1"/>
            </w14:solidFill>
          </w14:textFill>
        </w:rPr>
        <w:t>前</w:t>
      </w:r>
      <w:r>
        <w:rPr>
          <w:rFonts w:hint="eastAsia" w:ascii="Times New Roman" w:hAnsi="Times New Roman" w:eastAsia="仿宋_GB2312"/>
          <w:color w:val="000000" w:themeColor="text1"/>
          <w:kern w:val="0"/>
          <w:sz w:val="32"/>
          <w:szCs w:val="32"/>
          <w14:textFill>
            <w14:solidFill>
              <w14:schemeClr w14:val="tx1"/>
            </w14:solidFill>
          </w14:textFill>
        </w:rPr>
        <w:t>反馈省科技重大专项项目申报</w:t>
      </w:r>
      <w:r>
        <w:rPr>
          <w:rFonts w:hint="eastAsia" w:ascii="Times New Roman" w:hAnsi="Times New Roman" w:eastAsia="仿宋_GB2312"/>
          <w:b/>
          <w:bCs/>
          <w:color w:val="000000" w:themeColor="text1"/>
          <w:kern w:val="0"/>
          <w:sz w:val="32"/>
          <w:szCs w:val="32"/>
          <w14:textFill>
            <w14:solidFill>
              <w14:schemeClr w14:val="tx1"/>
            </w14:solidFill>
          </w14:textFill>
        </w:rPr>
        <w:t>汇总表（附件2）及申请书</w:t>
      </w:r>
      <w:r>
        <w:rPr>
          <w:rFonts w:hint="eastAsia" w:ascii="Times New Roman" w:hAnsi="Times New Roman" w:eastAsia="仿宋_GB2312"/>
          <w:color w:val="000000" w:themeColor="text1"/>
          <w:kern w:val="0"/>
          <w:sz w:val="32"/>
          <w:szCs w:val="32"/>
          <w14:textFill>
            <w14:solidFill>
              <w14:schemeClr w14:val="tx1"/>
            </w14:solidFill>
          </w14:textFill>
        </w:rPr>
        <w:t>（模版请登录江苏省科技计划管理信息平台</w:t>
      </w:r>
      <w:r>
        <w:rPr>
          <w:rFonts w:ascii="Times New Roman" w:hAnsi="Times New Roman" w:eastAsia="仿宋_GB2312"/>
          <w:color w:val="000000" w:themeColor="text1"/>
          <w:kern w:val="0"/>
          <w:sz w:val="32"/>
          <w:szCs w:val="32"/>
          <w14:textFill>
            <w14:solidFill>
              <w14:schemeClr w14:val="tx1"/>
            </w14:solidFill>
          </w14:textFill>
        </w:rPr>
        <w:t>https://kjjh.kxjst.jiangsu.gov.cn/</w:t>
      </w:r>
      <w:r>
        <w:rPr>
          <w:rFonts w:hint="eastAsia" w:ascii="Times New Roman" w:hAnsi="Times New Roman" w:eastAsia="仿宋_GB2312"/>
          <w:color w:val="000000" w:themeColor="text1"/>
          <w:kern w:val="0"/>
          <w:sz w:val="32"/>
          <w:szCs w:val="32"/>
          <w14:textFill>
            <w14:solidFill>
              <w14:schemeClr w14:val="tx1"/>
            </w14:solidFill>
          </w14:textFill>
        </w:rPr>
        <w:t>下载）</w:t>
      </w:r>
      <w:r>
        <w:rPr>
          <w:rFonts w:ascii="Times New Roman" w:hAnsi="Times New Roman" w:eastAsia="仿宋_GB2312"/>
          <w:color w:val="000000" w:themeColor="text1"/>
          <w:kern w:val="0"/>
          <w:sz w:val="32"/>
          <w:szCs w:val="32"/>
          <w14:textFill>
            <w14:solidFill>
              <w14:schemeClr w14:val="tx1"/>
            </w14:solidFill>
          </w14:textFill>
        </w:rPr>
        <w:t>至邮箱</w:t>
      </w:r>
      <w:r>
        <w:rPr>
          <w:rFonts w:hint="eastAsia" w:ascii="Times New Roman" w:hAnsi="Times New Roman" w:eastAsia="仿宋_GB2312"/>
          <w:color w:val="000000" w:themeColor="text1"/>
          <w:kern w:val="0"/>
          <w:sz w:val="32"/>
          <w:szCs w:val="32"/>
          <w:lang w:val="en-US" w:eastAsia="zh-CN"/>
          <w14:textFill>
            <w14:solidFill>
              <w14:schemeClr w14:val="tx1"/>
            </w14:solidFill>
          </w14:textFill>
        </w:rPr>
        <w:t>zdhxkky</w:t>
      </w:r>
      <w:r>
        <w:rPr>
          <w:rFonts w:ascii="Times New Roman" w:hAnsi="Times New Roman" w:eastAsia="仿宋_GB2312"/>
          <w:color w:val="000000" w:themeColor="text1"/>
          <w:kern w:val="0"/>
          <w:sz w:val="32"/>
          <w:szCs w:val="32"/>
          <w14:textFill>
            <w14:solidFill>
              <w14:schemeClr w14:val="tx1"/>
            </w14:solidFill>
          </w14:textFill>
        </w:rPr>
        <w:t>@nuaa.edu.cn</w:t>
      </w:r>
      <w:r>
        <w:rPr>
          <w:rFonts w:hint="eastAsia" w:ascii="Times New Roman" w:hAnsi="Times New Roman" w:eastAsia="仿宋_GB2312"/>
          <w:color w:val="000000" w:themeColor="text1"/>
          <w:kern w:val="0"/>
          <w:sz w:val="32"/>
          <w:szCs w:val="32"/>
          <w14:textFill>
            <w14:solidFill>
              <w14:schemeClr w14:val="tx1"/>
            </w14:solidFill>
          </w14:textFill>
        </w:rPr>
        <w:t>，</w:t>
      </w:r>
      <w:r>
        <w:rPr>
          <w:rFonts w:hint="eastAsia" w:ascii="Times New Roman" w:hAnsi="Times New Roman" w:eastAsia="仿宋_GB2312"/>
          <w:color w:val="000000" w:themeColor="text1"/>
          <w:kern w:val="0"/>
          <w:sz w:val="32"/>
          <w:szCs w:val="32"/>
          <w:lang w:val="en-US" w:eastAsia="zh-CN"/>
          <w14:textFill>
            <w14:solidFill>
              <w14:schemeClr w14:val="tx1"/>
            </w14:solidFill>
          </w14:textFill>
        </w:rPr>
        <w:t>学院统一提交至科研院，</w:t>
      </w:r>
      <w:r>
        <w:rPr>
          <w:rFonts w:hint="eastAsia" w:ascii="Times New Roman" w:hAnsi="Times New Roman" w:eastAsia="仿宋_GB2312"/>
          <w:color w:val="000000" w:themeColor="text1"/>
          <w:kern w:val="0"/>
          <w:sz w:val="32"/>
          <w:szCs w:val="32"/>
          <w14:textFill>
            <w14:solidFill>
              <w14:schemeClr w14:val="tx1"/>
            </w14:solidFill>
          </w14:textFill>
        </w:rPr>
        <w:t>科研院将视申报情况开展校内评审，择优上报。</w:t>
      </w:r>
    </w:p>
    <w:p>
      <w:pPr>
        <w:widowControl/>
        <w:adjustRightInd w:val="0"/>
        <w:snapToGrid w:val="0"/>
        <w:spacing w:line="540" w:lineRule="exact"/>
        <w:ind w:firstLine="640" w:firstLineChars="200"/>
        <w:jc w:val="left"/>
        <w:rPr>
          <w:rFonts w:ascii="Times New Roman" w:hAnsi="Times New Roman" w:eastAsia="仿宋_GB2312"/>
          <w:color w:val="333333"/>
          <w:kern w:val="0"/>
          <w:sz w:val="32"/>
          <w:szCs w:val="32"/>
        </w:rPr>
      </w:pPr>
      <w:r>
        <w:rPr>
          <w:rFonts w:hint="eastAsia" w:ascii="Times New Roman" w:hAnsi="Times New Roman" w:eastAsia="仿宋_GB2312"/>
          <w:color w:val="333333"/>
          <w:kern w:val="0"/>
          <w:sz w:val="32"/>
          <w:szCs w:val="32"/>
        </w:rPr>
        <w:t>3.项目实行无纸化申报，申报材料在江苏省科技计划管理信息平台提交，申报阶段不提供纸质版申报材料，项目申报单位及项目负责人科研诚信承诺书请打印盖章签字扫描后，以附件形式上传，其他项目附件材料应传尽传。项目申报负责人填写申报书时，应同步填报“省科技重大专项项目绩效目标申报表”，作为项目立项评审的重要考量，并纳入项目立项后签订合同和项目实施后验收的相关内容。</w:t>
      </w:r>
    </w:p>
    <w:p>
      <w:pPr>
        <w:widowControl/>
        <w:adjustRightInd w:val="0"/>
        <w:snapToGrid w:val="0"/>
        <w:spacing w:line="540" w:lineRule="exact"/>
        <w:ind w:firstLine="640" w:firstLineChars="200"/>
        <w:jc w:val="left"/>
        <w:rPr>
          <w:rFonts w:ascii="Times New Roman" w:hAnsi="Times New Roman" w:eastAsia="仿宋_GB2312"/>
          <w:color w:val="333333"/>
          <w:kern w:val="0"/>
          <w:sz w:val="32"/>
          <w:szCs w:val="32"/>
        </w:rPr>
      </w:pPr>
      <w:r>
        <w:rPr>
          <w:rFonts w:hint="eastAsia" w:ascii="Times New Roman" w:hAnsi="Times New Roman" w:eastAsia="仿宋_GB2312"/>
          <w:color w:val="333333"/>
          <w:kern w:val="0"/>
          <w:sz w:val="32"/>
          <w:szCs w:val="32"/>
        </w:rPr>
        <w:t>4.项目申报材料校内网上填报截止时间为</w:t>
      </w:r>
      <w:r>
        <w:rPr>
          <w:rFonts w:hint="eastAsia" w:ascii="Times New Roman" w:hAnsi="Times New Roman" w:eastAsia="仿宋_GB2312"/>
          <w:color w:val="000000" w:themeColor="text1"/>
          <w:kern w:val="0"/>
          <w:sz w:val="32"/>
          <w:szCs w:val="32"/>
          <w14:textFill>
            <w14:solidFill>
              <w14:schemeClr w14:val="tx1"/>
            </w14:solidFill>
          </w14:textFill>
        </w:rPr>
        <w:t>2024年</w:t>
      </w:r>
      <w:r>
        <w:rPr>
          <w:rFonts w:ascii="Times New Roman" w:hAnsi="Times New Roman" w:eastAsia="仿宋_GB2312"/>
          <w:color w:val="000000" w:themeColor="text1"/>
          <w:kern w:val="0"/>
          <w:sz w:val="32"/>
          <w:szCs w:val="32"/>
          <w14:textFill>
            <w14:solidFill>
              <w14:schemeClr w14:val="tx1"/>
            </w14:solidFill>
          </w14:textFill>
        </w:rPr>
        <w:t>8</w:t>
      </w:r>
      <w:r>
        <w:rPr>
          <w:rFonts w:hint="eastAsia" w:ascii="Times New Roman" w:hAnsi="Times New Roman" w:eastAsia="仿宋_GB2312"/>
          <w:color w:val="000000" w:themeColor="text1"/>
          <w:kern w:val="0"/>
          <w:sz w:val="32"/>
          <w:szCs w:val="32"/>
          <w14:textFill>
            <w14:solidFill>
              <w14:schemeClr w14:val="tx1"/>
            </w14:solidFill>
          </w14:textFill>
        </w:rPr>
        <w:t>月</w:t>
      </w:r>
      <w:r>
        <w:rPr>
          <w:rFonts w:ascii="Times New Roman" w:hAnsi="Times New Roman" w:eastAsia="仿宋_GB2312"/>
          <w:color w:val="000000" w:themeColor="text1"/>
          <w:kern w:val="0"/>
          <w:sz w:val="32"/>
          <w:szCs w:val="32"/>
          <w14:textFill>
            <w14:solidFill>
              <w14:schemeClr w14:val="tx1"/>
            </w14:solidFill>
          </w14:textFill>
        </w:rPr>
        <w:t>1</w:t>
      </w:r>
      <w:r>
        <w:rPr>
          <w:rFonts w:hint="eastAsia" w:ascii="Times New Roman" w:hAnsi="Times New Roman" w:eastAsia="仿宋_GB2312"/>
          <w:color w:val="000000" w:themeColor="text1"/>
          <w:kern w:val="0"/>
          <w:sz w:val="32"/>
          <w:szCs w:val="32"/>
          <w14:textFill>
            <w14:solidFill>
              <w14:schemeClr w14:val="tx1"/>
            </w14:solidFill>
          </w14:textFill>
        </w:rPr>
        <w:t>日17:30</w:t>
      </w:r>
      <w:r>
        <w:rPr>
          <w:rFonts w:hint="eastAsia" w:ascii="Times New Roman" w:hAnsi="Times New Roman" w:eastAsia="仿宋_GB2312"/>
          <w:color w:val="333333"/>
          <w:kern w:val="0"/>
          <w:sz w:val="32"/>
          <w:szCs w:val="32"/>
        </w:rPr>
        <w:t>。</w:t>
      </w:r>
    </w:p>
    <w:p>
      <w:pPr>
        <w:widowControl/>
        <w:adjustRightInd w:val="0"/>
        <w:snapToGrid w:val="0"/>
        <w:spacing w:line="540" w:lineRule="exact"/>
        <w:ind w:firstLine="640" w:firstLineChars="200"/>
        <w:rPr>
          <w:rFonts w:ascii="Times New Roman" w:hAnsi="Times New Roman" w:eastAsia="黑体"/>
          <w:color w:val="333333"/>
          <w:kern w:val="0"/>
          <w:sz w:val="32"/>
          <w:szCs w:val="32"/>
        </w:rPr>
      </w:pPr>
      <w:r>
        <w:rPr>
          <w:rFonts w:hint="eastAsia" w:ascii="Times New Roman" w:hAnsi="Times New Roman" w:eastAsia="黑体"/>
          <w:color w:val="333333"/>
          <w:kern w:val="0"/>
          <w:sz w:val="32"/>
          <w:szCs w:val="32"/>
        </w:rPr>
        <w:t>三、联系方式</w:t>
      </w:r>
    </w:p>
    <w:p>
      <w:pPr>
        <w:widowControl/>
        <w:adjustRightInd w:val="0"/>
        <w:snapToGrid w:val="0"/>
        <w:spacing w:line="540" w:lineRule="exact"/>
        <w:ind w:firstLine="640" w:firstLineChars="200"/>
        <w:rPr>
          <w:rFonts w:ascii="Times New Roman" w:hAnsi="Times New Roman" w:eastAsia="仿宋_GB2312"/>
          <w:color w:val="333333"/>
          <w:kern w:val="0"/>
          <w:sz w:val="32"/>
          <w:szCs w:val="32"/>
        </w:rPr>
      </w:pPr>
      <w:r>
        <w:rPr>
          <w:rFonts w:hint="eastAsia" w:ascii="Times New Roman" w:hAnsi="Times New Roman" w:eastAsia="仿宋_GB2312"/>
          <w:color w:val="333333"/>
          <w:kern w:val="0"/>
          <w:sz w:val="32"/>
          <w:szCs w:val="32"/>
          <w:lang w:val="en-US" w:eastAsia="zh-CN"/>
        </w:rPr>
        <w:t>校内</w:t>
      </w:r>
      <w:r>
        <w:rPr>
          <w:rFonts w:hint="eastAsia" w:ascii="Times New Roman" w:hAnsi="Times New Roman" w:eastAsia="仿宋_GB2312"/>
          <w:color w:val="333333"/>
          <w:kern w:val="0"/>
          <w:sz w:val="32"/>
          <w:szCs w:val="32"/>
        </w:rPr>
        <w:t>联系人：张小兰  韩薇</w:t>
      </w:r>
      <w:r>
        <w:rPr>
          <w:rFonts w:hint="eastAsia" w:ascii="Times New Roman" w:hAnsi="Times New Roman" w:eastAsia="仿宋_GB2312"/>
          <w:color w:val="333333"/>
          <w:kern w:val="0"/>
          <w:sz w:val="32"/>
          <w:szCs w:val="32"/>
          <w:lang w:eastAsia="zh-CN"/>
        </w:rPr>
        <w:t>，</w:t>
      </w:r>
      <w:r>
        <w:rPr>
          <w:rFonts w:ascii="Times New Roman" w:hAnsi="Times New Roman" w:eastAsia="仿宋_GB2312"/>
          <w:color w:val="333333"/>
          <w:kern w:val="0"/>
          <w:sz w:val="32"/>
          <w:szCs w:val="32"/>
        </w:rPr>
        <w:t xml:space="preserve">025-84892758  </w:t>
      </w:r>
    </w:p>
    <w:p>
      <w:pPr>
        <w:widowControl/>
        <w:adjustRightInd w:val="0"/>
        <w:snapToGrid w:val="0"/>
        <w:spacing w:line="540" w:lineRule="exact"/>
        <w:ind w:firstLine="640" w:firstLineChars="200"/>
        <w:rPr>
          <w:rFonts w:hint="default" w:ascii="Times New Roman" w:hAnsi="Times New Roman" w:eastAsia="仿宋_GB2312"/>
          <w:color w:val="333333"/>
          <w:kern w:val="0"/>
          <w:sz w:val="32"/>
          <w:szCs w:val="32"/>
          <w:lang w:val="en-US" w:eastAsia="zh-CN"/>
        </w:rPr>
      </w:pPr>
      <w:r>
        <w:rPr>
          <w:rFonts w:hint="eastAsia" w:ascii="Times New Roman" w:hAnsi="Times New Roman" w:eastAsia="仿宋_GB2312"/>
          <w:color w:val="333333"/>
          <w:kern w:val="0"/>
          <w:sz w:val="32"/>
          <w:szCs w:val="32"/>
          <w:lang w:val="en-US" w:eastAsia="zh-CN"/>
        </w:rPr>
        <w:t>院内联系人：田梦，025-84890010</w:t>
      </w:r>
    </w:p>
    <w:p>
      <w:pPr>
        <w:widowControl/>
        <w:spacing w:line="540" w:lineRule="exact"/>
        <w:rPr>
          <w:rFonts w:ascii="Times New Roman" w:hAnsi="Times New Roman" w:eastAsia="仿宋_GB2312"/>
          <w:color w:val="333333"/>
          <w:kern w:val="0"/>
          <w:sz w:val="32"/>
          <w:szCs w:val="32"/>
        </w:rPr>
      </w:pPr>
    </w:p>
    <w:p>
      <w:pPr>
        <w:spacing w:line="540" w:lineRule="exact"/>
        <w:ind w:right="840" w:rightChars="400"/>
        <w:jc w:val="left"/>
        <w:rPr>
          <w:rFonts w:ascii="Times New Roman" w:hAnsi="Times New Roman" w:eastAsia="仿宋_GB2312"/>
          <w:color w:val="333333"/>
          <w:kern w:val="0"/>
          <w:sz w:val="32"/>
          <w:szCs w:val="32"/>
        </w:rPr>
      </w:pPr>
      <w:r>
        <w:rPr>
          <w:rFonts w:hint="eastAsia" w:ascii="Times New Roman" w:hAnsi="Times New Roman" w:eastAsia="仿宋_GB2312"/>
          <w:color w:val="333333"/>
          <w:kern w:val="0"/>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D9ACC5-E973-4CFD-BF2F-1075E6BDBC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ZFSK--GBK1-0">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2" w:fontKey="{FDA619C3-417A-423A-B9AB-D8C47AECE8FB}"/>
  </w:font>
  <w:font w:name="仿宋_GB2312">
    <w:altName w:val="仿宋"/>
    <w:panose1 w:val="02010609030101010101"/>
    <w:charset w:val="86"/>
    <w:family w:val="modern"/>
    <w:pitch w:val="default"/>
    <w:sig w:usb0="00000000" w:usb1="00000000" w:usb2="00000010" w:usb3="00000000" w:csb0="00040000" w:csb1="00000000"/>
    <w:embedRegular r:id="rId3" w:fontKey="{078E3E1C-7B43-43EF-BB65-0024831A999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w:drawing>
        <wp:anchor distT="0" distB="0" distL="114300" distR="114300" simplePos="0" relativeHeight="251661312" behindDoc="0" locked="1" layoutInCell="1" allowOverlap="1">
          <wp:simplePos x="0" y="0"/>
          <wp:positionH relativeFrom="page">
            <wp:posOffset>400050</wp:posOffset>
          </wp:positionH>
          <wp:positionV relativeFrom="page">
            <wp:posOffset>10097770</wp:posOffset>
          </wp:positionV>
          <wp:extent cx="3254375" cy="334645"/>
          <wp:effectExtent l="0" t="0" r="3175" b="8255"/>
          <wp:wrapNone/>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
                  <a:stretch>
                    <a:fillRect/>
                  </a:stretch>
                </pic:blipFill>
                <pic:spPr>
                  <a:xfrm>
                    <a:off x="0" y="0"/>
                    <a:ext cx="3254375" cy="334645"/>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r>
      <w:drawing>
        <wp:anchor distT="0" distB="0" distL="114300" distR="114300" simplePos="0" relativeHeight="251659264" behindDoc="1" locked="0" layoutInCell="1" allowOverlap="1">
          <wp:simplePos x="0" y="0"/>
          <wp:positionH relativeFrom="column">
            <wp:posOffset>-996315</wp:posOffset>
          </wp:positionH>
          <wp:positionV relativeFrom="page">
            <wp:posOffset>6350</wp:posOffset>
          </wp:positionV>
          <wp:extent cx="7560310" cy="10692130"/>
          <wp:effectExtent l="0" t="0" r="2540" b="13970"/>
          <wp:wrapNone/>
          <wp:docPr id="1" name="图片 2" descr="图片1"/>
          <wp:cNvGraphicFramePr/>
          <a:graphic xmlns:a="http://schemas.openxmlformats.org/drawingml/2006/main">
            <a:graphicData uri="http://schemas.openxmlformats.org/drawingml/2006/picture">
              <pic:pic xmlns:pic="http://schemas.openxmlformats.org/drawingml/2006/picture">
                <pic:nvPicPr>
                  <pic:cNvPr id="1" name="图片 2" descr="图片1"/>
                  <pic:cNvPicPr preferRelativeResize="0"/>
                </pic:nvPicPr>
                <pic:blipFill>
                  <a:blip r:embed="rId1"/>
                  <a:stretch>
                    <a:fillRect/>
                  </a:stretch>
                </pic:blipFill>
                <pic:spPr>
                  <a:xfrm>
                    <a:off x="0" y="0"/>
                    <a:ext cx="7560310" cy="10692130"/>
                  </a:xfrm>
                  <a:prstGeom prst="rect">
                    <a:avLst/>
                  </a:prstGeom>
                  <a:noFill/>
                  <a:ln>
                    <a:noFill/>
                  </a:ln>
                </pic:spPr>
              </pic:pic>
            </a:graphicData>
          </a:graphic>
        </wp:anchor>
      </w:drawing>
    </w:r>
    <w:r>
      <w:drawing>
        <wp:anchor distT="0" distB="0" distL="114300" distR="114300" simplePos="0" relativeHeight="251660288" behindDoc="1" locked="1" layoutInCell="1" allowOverlap="1">
          <wp:simplePos x="0" y="0"/>
          <wp:positionH relativeFrom="page">
            <wp:posOffset>6188710</wp:posOffset>
          </wp:positionH>
          <wp:positionV relativeFrom="page">
            <wp:posOffset>91440</wp:posOffset>
          </wp:positionV>
          <wp:extent cx="770255" cy="773430"/>
          <wp:effectExtent l="0" t="0" r="10795" b="762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
                  <a:stretch>
                    <a:fillRect/>
                  </a:stretch>
                </pic:blipFill>
                <pic:spPr>
                  <a:xfrm>
                    <a:off x="0" y="0"/>
                    <a:ext cx="770255" cy="77343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4MjQ2MWQ5ZmQ3OWFjNWU5YjFlM2IyODU4ZjZjYzcifQ=="/>
  </w:docVars>
  <w:rsids>
    <w:rsidRoot w:val="004D1047"/>
    <w:rsid w:val="000368A1"/>
    <w:rsid w:val="000618FC"/>
    <w:rsid w:val="000E5043"/>
    <w:rsid w:val="0012253B"/>
    <w:rsid w:val="00172E98"/>
    <w:rsid w:val="002324C9"/>
    <w:rsid w:val="0025780A"/>
    <w:rsid w:val="00260340"/>
    <w:rsid w:val="002B2C5B"/>
    <w:rsid w:val="00342912"/>
    <w:rsid w:val="003F6828"/>
    <w:rsid w:val="004D1047"/>
    <w:rsid w:val="00535548"/>
    <w:rsid w:val="005874C7"/>
    <w:rsid w:val="005C749A"/>
    <w:rsid w:val="005E50AC"/>
    <w:rsid w:val="00773C53"/>
    <w:rsid w:val="007E0D59"/>
    <w:rsid w:val="0081509E"/>
    <w:rsid w:val="0094113B"/>
    <w:rsid w:val="009875BC"/>
    <w:rsid w:val="009E36A6"/>
    <w:rsid w:val="009E771D"/>
    <w:rsid w:val="00A5530F"/>
    <w:rsid w:val="00BC19B4"/>
    <w:rsid w:val="00BC3031"/>
    <w:rsid w:val="00BD3668"/>
    <w:rsid w:val="00C16DF8"/>
    <w:rsid w:val="00C7052A"/>
    <w:rsid w:val="00D44744"/>
    <w:rsid w:val="00D86B34"/>
    <w:rsid w:val="00DE3E43"/>
    <w:rsid w:val="00F21FF8"/>
    <w:rsid w:val="00F53A0B"/>
    <w:rsid w:val="00FE147D"/>
    <w:rsid w:val="01BB7833"/>
    <w:rsid w:val="01EA5B99"/>
    <w:rsid w:val="027F15F0"/>
    <w:rsid w:val="04021749"/>
    <w:rsid w:val="04700FE0"/>
    <w:rsid w:val="057F6DC9"/>
    <w:rsid w:val="06CC4290"/>
    <w:rsid w:val="07BB058C"/>
    <w:rsid w:val="09304FAA"/>
    <w:rsid w:val="093920B1"/>
    <w:rsid w:val="0AAE6186"/>
    <w:rsid w:val="0B093D05"/>
    <w:rsid w:val="0B3A2110"/>
    <w:rsid w:val="0CB8153E"/>
    <w:rsid w:val="0F20786F"/>
    <w:rsid w:val="0FC05E29"/>
    <w:rsid w:val="101C3CD5"/>
    <w:rsid w:val="1255782F"/>
    <w:rsid w:val="155B33AF"/>
    <w:rsid w:val="15D22B42"/>
    <w:rsid w:val="174C4D95"/>
    <w:rsid w:val="18BA663E"/>
    <w:rsid w:val="18E93FD6"/>
    <w:rsid w:val="1A442663"/>
    <w:rsid w:val="1B0B13D3"/>
    <w:rsid w:val="1B1069E9"/>
    <w:rsid w:val="1C1F7F8E"/>
    <w:rsid w:val="1C204A0A"/>
    <w:rsid w:val="1C281B11"/>
    <w:rsid w:val="1CAF0B20"/>
    <w:rsid w:val="1CF73704"/>
    <w:rsid w:val="1F9F033C"/>
    <w:rsid w:val="21BE2E1C"/>
    <w:rsid w:val="228A7081"/>
    <w:rsid w:val="22F866E1"/>
    <w:rsid w:val="247C55AF"/>
    <w:rsid w:val="267F67D1"/>
    <w:rsid w:val="27CC77D3"/>
    <w:rsid w:val="2E6D7F83"/>
    <w:rsid w:val="2F7D0FB0"/>
    <w:rsid w:val="320F1351"/>
    <w:rsid w:val="336D2891"/>
    <w:rsid w:val="34CC52D7"/>
    <w:rsid w:val="36032F7B"/>
    <w:rsid w:val="36754EE7"/>
    <w:rsid w:val="368C19C0"/>
    <w:rsid w:val="37645C9B"/>
    <w:rsid w:val="3814321D"/>
    <w:rsid w:val="38736485"/>
    <w:rsid w:val="38C66F0D"/>
    <w:rsid w:val="38E250CA"/>
    <w:rsid w:val="3B070131"/>
    <w:rsid w:val="3CBE19AA"/>
    <w:rsid w:val="3E1440E6"/>
    <w:rsid w:val="3EAD3546"/>
    <w:rsid w:val="3ECE409C"/>
    <w:rsid w:val="41392946"/>
    <w:rsid w:val="442E1B0B"/>
    <w:rsid w:val="445A645C"/>
    <w:rsid w:val="489C27BC"/>
    <w:rsid w:val="4AA5064D"/>
    <w:rsid w:val="4DCC571D"/>
    <w:rsid w:val="4E923265"/>
    <w:rsid w:val="4EC217CD"/>
    <w:rsid w:val="50C07F8E"/>
    <w:rsid w:val="510D4856"/>
    <w:rsid w:val="5302488E"/>
    <w:rsid w:val="53861423"/>
    <w:rsid w:val="53AA5B67"/>
    <w:rsid w:val="548E7BE3"/>
    <w:rsid w:val="56F20776"/>
    <w:rsid w:val="597E42AD"/>
    <w:rsid w:val="5D945C70"/>
    <w:rsid w:val="64DF0C36"/>
    <w:rsid w:val="65654E6F"/>
    <w:rsid w:val="658B47A0"/>
    <w:rsid w:val="66726AD5"/>
    <w:rsid w:val="676E3E54"/>
    <w:rsid w:val="685B748F"/>
    <w:rsid w:val="6C091D5D"/>
    <w:rsid w:val="6C8A11E4"/>
    <w:rsid w:val="6CCB7647"/>
    <w:rsid w:val="6CDA1832"/>
    <w:rsid w:val="6D5F66BC"/>
    <w:rsid w:val="6EFD088B"/>
    <w:rsid w:val="6F1201CC"/>
    <w:rsid w:val="705C33D8"/>
    <w:rsid w:val="71F215E2"/>
    <w:rsid w:val="779D6084"/>
    <w:rsid w:val="78540BD8"/>
    <w:rsid w:val="791816F6"/>
    <w:rsid w:val="796C21B2"/>
    <w:rsid w:val="79866907"/>
    <w:rsid w:val="7C471EA0"/>
    <w:rsid w:val="7C7970C0"/>
    <w:rsid w:val="7CFE3ED1"/>
    <w:rsid w:val="7F9D0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unhideWhenUsed/>
    <w:qFormat/>
    <w:uiPriority w:val="0"/>
    <w:rPr>
      <w:color w:val="0563C1" w:themeColor="hyperlink"/>
      <w:u w:val="single"/>
      <w14:textFill>
        <w14:solidFill>
          <w14:schemeClr w14:val="hlink"/>
        </w14:solidFill>
      </w14:textFill>
    </w:rPr>
  </w:style>
  <w:style w:type="character" w:customStyle="1" w:styleId="7">
    <w:name w:val="fontstyle01"/>
    <w:basedOn w:val="5"/>
    <w:autoRedefine/>
    <w:qFormat/>
    <w:uiPriority w:val="0"/>
    <w:rPr>
      <w:rFonts w:ascii="FZFSK--GBK1-0" w:hAnsi="FZFSK--GBK1-0" w:eastAsia="FZFSK--GBK1-0" w:cs="FZFSK--GBK1-0"/>
      <w:color w:val="000000"/>
      <w:sz w:val="32"/>
      <w:szCs w:val="32"/>
    </w:rPr>
  </w:style>
  <w:style w:type="character" w:customStyle="1" w:styleId="8">
    <w:name w:val="fontstyle21"/>
    <w:basedOn w:val="5"/>
    <w:autoRedefine/>
    <w:qFormat/>
    <w:uiPriority w:val="0"/>
    <w:rPr>
      <w:rFonts w:ascii="TimesNewRomanPSMT" w:hAnsi="TimesNewRomanPSMT" w:eastAsia="TimesNewRomanPSMT" w:cs="TimesNewRomanPSMT"/>
      <w:color w:val="000000"/>
      <w:sz w:val="32"/>
      <w:szCs w:val="32"/>
    </w:rPr>
  </w:style>
  <w:style w:type="character" w:customStyle="1" w:styleId="9">
    <w:name w:val="fontstyle11"/>
    <w:basedOn w:val="5"/>
    <w:autoRedefine/>
    <w:qFormat/>
    <w:uiPriority w:val="0"/>
    <w:rPr>
      <w:rFonts w:ascii="TimesNewRomanPSMT" w:hAnsi="TimesNewRomanPSMT" w:eastAsia="TimesNewRomanPSMT" w:cs="TimesNewRomanPSMT"/>
      <w:color w:val="000000"/>
      <w:sz w:val="32"/>
      <w:szCs w:val="32"/>
    </w:rPr>
  </w:style>
  <w:style w:type="character" w:customStyle="1" w:styleId="10">
    <w:name w:val="Unresolved Mention"/>
    <w:basedOn w:val="5"/>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137</Words>
  <Characters>787</Characters>
  <Lines>6</Lines>
  <Paragraphs>1</Paragraphs>
  <TotalTime>217</TotalTime>
  <ScaleCrop>false</ScaleCrop>
  <LinksUpToDate>false</LinksUpToDate>
  <CharactersWithSpaces>923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2024-03-14T02:22:00Z</dcterms:created>
  <dc:creator>俞佳炜</dc:creator>
  <cp:lastModifiedBy>田梦</cp:lastModifiedBy>
  <cp:lastPrinted>2024-04-07T07:17:00Z</cp:lastPrinted>
  <dcterms:modified xsi:type="dcterms:W3CDTF">2024-07-05T04:17:59Z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24B35CFF112047BEA351D613654620DD_13</vt:lpwstr>
  </property>
</Properties>
</file>