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4F" w:rsidRPr="009D524F" w:rsidRDefault="009D524F" w:rsidP="002D72B3">
      <w:pPr>
        <w:widowControl/>
        <w:shd w:val="clear" w:color="auto" w:fill="FFFFFF"/>
        <w:spacing w:line="480" w:lineRule="auto"/>
        <w:ind w:firstLine="0"/>
        <w:jc w:val="center"/>
        <w:outlineLvl w:val="1"/>
        <w:rPr>
          <w:rFonts w:ascii="黑体" w:eastAsia="黑体" w:hAnsi="黑体" w:cs="宋体" w:hint="eastAsia"/>
          <w:bCs/>
          <w:kern w:val="36"/>
          <w:sz w:val="24"/>
          <w:szCs w:val="24"/>
        </w:rPr>
      </w:pPr>
      <w:r w:rsidRPr="009D524F">
        <w:rPr>
          <w:rFonts w:ascii="黑体" w:eastAsia="黑体" w:hAnsi="黑体" w:cs="宋体" w:hint="eastAsia"/>
          <w:bCs/>
          <w:kern w:val="36"/>
          <w:sz w:val="24"/>
          <w:szCs w:val="24"/>
        </w:rPr>
        <w:t>国家自然科学基金委员会—中国科学院大科学装置科学研究联合基金2018年度项目指南</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2D72B3">
        <w:rPr>
          <w:rFonts w:asciiTheme="majorEastAsia" w:eastAsiaTheme="majorEastAsia" w:hAnsiTheme="majorEastAsia" w:cs="宋体" w:hint="eastAsia"/>
          <w:b/>
          <w:bCs/>
          <w:kern w:val="0"/>
          <w:szCs w:val="21"/>
        </w:rPr>
        <w:t>一、设立宗旨</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国家自然科学基金委员会-中国科学院大科学装置科学研究联合基金由国家自然科学基金委员会和中国科学院共同出资设立，旨在吸引和调动全国高等院校、科研机构的力量，充分利用中国科学院承建的国家大科学装置，开展多学科前沿领域和综合交叉领域研究，发挥大科学装置的综合平台效能，促进开放和交流，培养基础研究人才，提升我国基础研究自主创新能力。</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2D72B3">
        <w:rPr>
          <w:rFonts w:asciiTheme="majorEastAsia" w:eastAsiaTheme="majorEastAsia" w:hAnsiTheme="majorEastAsia" w:cs="宋体" w:hint="eastAsia"/>
          <w:b/>
          <w:bCs/>
          <w:kern w:val="0"/>
          <w:szCs w:val="21"/>
        </w:rPr>
        <w:t>二、实施原则</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基金作为科学基金的组成部分，其申请、评审、管理和资金使用按照《国家自然科学基金条例》《国家自然科学基金联合基金管理办法》和《国家自然科学基金资助项目资金管理办法》等有关规定执行。</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2D72B3">
        <w:rPr>
          <w:rFonts w:asciiTheme="majorEastAsia" w:eastAsiaTheme="majorEastAsia" w:hAnsiTheme="majorEastAsia" w:cs="宋体" w:hint="eastAsia"/>
          <w:b/>
          <w:bCs/>
          <w:kern w:val="0"/>
          <w:szCs w:val="21"/>
        </w:rPr>
        <w:t>三、主要资助研究范围</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基金资助科技人员依托北京正负电子对撞机及北京同步辐射装置、兰州重离子加速器与冷却储存环装置、上海光源装置（包括蛋白质设施五线六站）、合肥同步辐射装置、</w:t>
      </w:r>
      <w:proofErr w:type="gramStart"/>
      <w:r w:rsidRPr="009D524F">
        <w:rPr>
          <w:rFonts w:asciiTheme="majorEastAsia" w:eastAsiaTheme="majorEastAsia" w:hAnsiTheme="majorEastAsia" w:cs="宋体" w:hint="eastAsia"/>
          <w:kern w:val="0"/>
          <w:szCs w:val="21"/>
        </w:rPr>
        <w:t>稳态强</w:t>
      </w:r>
      <w:proofErr w:type="gramEnd"/>
      <w:r w:rsidRPr="009D524F">
        <w:rPr>
          <w:rFonts w:asciiTheme="majorEastAsia" w:eastAsiaTheme="majorEastAsia" w:hAnsiTheme="majorEastAsia" w:cs="宋体" w:hint="eastAsia"/>
          <w:kern w:val="0"/>
          <w:szCs w:val="21"/>
        </w:rPr>
        <w:t>磁场实验装置、中国散裂中子源装置等大科学装置开展科学研究。主要资助的研究范围包括：</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1.基于平台装置的科学研究工作，重点支持物理科学、化学科学、信息科学、生命科学、材料科学、能源科学、环境科学等领域和学科交叉前沿问题的研究；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2.基于专用装置的研究工作，重点支持北京正负电子对撞机上北京谱仪Ⅲ(BESⅢ)的高能物理研究、兰州重离子加速器冷却储存环装置的核物理研究；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3.提升大科学装置研究能力的实验技术、手段、方法及小型专用仪器发展研究。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2D72B3">
        <w:rPr>
          <w:rFonts w:asciiTheme="majorEastAsia" w:eastAsiaTheme="majorEastAsia" w:hAnsiTheme="majorEastAsia" w:cs="宋体" w:hint="eastAsia"/>
          <w:b/>
          <w:bCs/>
          <w:kern w:val="0"/>
          <w:szCs w:val="21"/>
        </w:rPr>
        <w:t>四、2018年度资助计划和资助领域</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2018年度</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 xml:space="preserve">基金接收以下领域的培育项目和重点支持项目申请。培育项目直接费用平均资助强度约为54万元/项，资助期限为3年，研究期限应填写“2019年1月1日-2021年12月31日”；重点支持项目直接费用平均资助强度约为250万元/项，资助期限为4年，研究期限应填写“2019年1月1日-2022年12月31日”。 </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2D72B3">
        <w:rPr>
          <w:rFonts w:asciiTheme="majorEastAsia" w:eastAsiaTheme="majorEastAsia" w:hAnsiTheme="majorEastAsia" w:cs="宋体" w:hint="eastAsia"/>
          <w:b/>
          <w:bCs/>
          <w:kern w:val="0"/>
          <w:szCs w:val="21"/>
        </w:rPr>
        <w:t xml:space="preserve">　　</w:t>
      </w:r>
      <w:r w:rsidRPr="009D524F">
        <w:rPr>
          <w:rFonts w:asciiTheme="majorEastAsia" w:eastAsiaTheme="majorEastAsia" w:hAnsiTheme="majorEastAsia" w:cs="宋体" w:hint="eastAsia"/>
          <w:b/>
          <w:bCs/>
          <w:kern w:val="0"/>
          <w:szCs w:val="21"/>
        </w:rPr>
        <w:t>（一）培育项目。</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主要研究领域如下：同步辐射、中子散射和</w:t>
      </w:r>
      <w:proofErr w:type="gramStart"/>
      <w:r w:rsidRPr="009D524F">
        <w:rPr>
          <w:rFonts w:asciiTheme="majorEastAsia" w:eastAsiaTheme="majorEastAsia" w:hAnsiTheme="majorEastAsia" w:cs="宋体" w:hint="eastAsia"/>
          <w:kern w:val="0"/>
          <w:szCs w:val="21"/>
        </w:rPr>
        <w:t>稳态强</w:t>
      </w:r>
      <w:proofErr w:type="gramEnd"/>
      <w:r w:rsidRPr="009D524F">
        <w:rPr>
          <w:rFonts w:asciiTheme="majorEastAsia" w:eastAsiaTheme="majorEastAsia" w:hAnsiTheme="majorEastAsia" w:cs="宋体" w:hint="eastAsia"/>
          <w:kern w:val="0"/>
          <w:szCs w:val="21"/>
        </w:rPr>
        <w:t>磁场在物理、化学、生命、医学、环境、材料、能源、地学、农业、计量学、微电子及微机械等领域及学科交叉前沿问题的研究；BESⅢ上</w:t>
      </w:r>
      <w:r w:rsidRPr="009D524F">
        <w:rPr>
          <w:rFonts w:asciiTheme="majorEastAsia" w:eastAsiaTheme="majorEastAsia" w:hAnsiTheme="majorEastAsia" w:cs="宋体"/>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roofErr w:type="gramStart"/>
      <w:r w:rsidRPr="009D524F">
        <w:rPr>
          <w:rFonts w:asciiTheme="majorEastAsia" w:eastAsiaTheme="majorEastAsia" w:hAnsiTheme="majorEastAsia" w:cs="宋体" w:hint="eastAsia"/>
          <w:kern w:val="0"/>
          <w:szCs w:val="21"/>
        </w:rPr>
        <w:t>粲</w:t>
      </w:r>
      <w:proofErr w:type="gramEnd"/>
      <w:r w:rsidRPr="009D524F">
        <w:rPr>
          <w:rFonts w:asciiTheme="majorEastAsia" w:eastAsiaTheme="majorEastAsia" w:hAnsiTheme="majorEastAsia" w:cs="宋体" w:hint="eastAsia"/>
          <w:kern w:val="0"/>
          <w:szCs w:val="21"/>
        </w:rPr>
        <w:t>物理实验研究及有关软件与数据分析基础方法研究；兰州重离子加速器与冷却储存环上的核物理实验研究及重离子应用基础研究；离子束在生命、医学、材料和半导体缺陷工程领域的研究；光束线的新技术和方法学研究；先进X射线探测器的关键技术研究；粒子加速器和粒子探测器的关键技术、方法和设备的研究；</w:t>
      </w:r>
      <w:proofErr w:type="gramStart"/>
      <w:r w:rsidRPr="009D524F">
        <w:rPr>
          <w:rFonts w:asciiTheme="majorEastAsia" w:eastAsiaTheme="majorEastAsia" w:hAnsiTheme="majorEastAsia" w:cs="宋体" w:hint="eastAsia"/>
          <w:kern w:val="0"/>
          <w:szCs w:val="21"/>
        </w:rPr>
        <w:t>稳态强</w:t>
      </w:r>
      <w:proofErr w:type="gramEnd"/>
      <w:r w:rsidRPr="009D524F">
        <w:rPr>
          <w:rFonts w:asciiTheme="majorEastAsia" w:eastAsiaTheme="majorEastAsia" w:hAnsiTheme="majorEastAsia" w:cs="宋体" w:hint="eastAsia"/>
          <w:kern w:val="0"/>
          <w:szCs w:val="21"/>
        </w:rPr>
        <w:t>磁场磁共振技术、功能材料制备新方法研究。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2D72B3">
        <w:rPr>
          <w:rFonts w:asciiTheme="majorEastAsia" w:eastAsiaTheme="majorEastAsia" w:hAnsiTheme="majorEastAsia" w:cs="宋体" w:hint="eastAsia"/>
          <w:b/>
          <w:bCs/>
          <w:kern w:val="0"/>
          <w:szCs w:val="21"/>
        </w:rPr>
        <w:t xml:space="preserve">　　</w:t>
      </w:r>
      <w:r w:rsidRPr="009D524F">
        <w:rPr>
          <w:rFonts w:asciiTheme="majorEastAsia" w:eastAsiaTheme="majorEastAsia" w:hAnsiTheme="majorEastAsia" w:cs="宋体" w:hint="eastAsia"/>
          <w:b/>
          <w:bCs/>
          <w:kern w:val="0"/>
          <w:szCs w:val="21"/>
        </w:rPr>
        <w:t>（二）重点支持项目。</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主要研究领域多于实际资助项目数量，申请人可根据以下研究领域自主确定项目名称、研究内容和研究方案等。鼓励申请人与各装置所在实验室的研究人员开展合作研究。具体如下：</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lastRenderedPageBreak/>
        <w:t xml:space="preserve">　　1. 基于同步辐射装置的科学问题研究。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（1）环境污染物的转化及生物学效应；</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（2）生物大分子结构、功能与动态过程；</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（3）细胞与生物组织精细结构；</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（4）复杂材料的结构、功能与物性；</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（5）能</w:t>
      </w:r>
      <w:proofErr w:type="gramStart"/>
      <w:r w:rsidRPr="009D524F">
        <w:rPr>
          <w:rFonts w:asciiTheme="majorEastAsia" w:eastAsiaTheme="majorEastAsia" w:hAnsiTheme="majorEastAsia" w:cs="宋体" w:hint="eastAsia"/>
          <w:kern w:val="0"/>
          <w:szCs w:val="21"/>
        </w:rPr>
        <w:t>源材料</w:t>
      </w:r>
      <w:proofErr w:type="gramEnd"/>
      <w:r w:rsidRPr="009D524F">
        <w:rPr>
          <w:rFonts w:asciiTheme="majorEastAsia" w:eastAsiaTheme="majorEastAsia" w:hAnsiTheme="majorEastAsia" w:cs="宋体" w:hint="eastAsia"/>
          <w:kern w:val="0"/>
          <w:szCs w:val="21"/>
        </w:rPr>
        <w:t>的结构与性能；</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（6）新型催化剂及催化机理；</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（7）极端条件下物质结构与物性。</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t xml:space="preserve">　　2. 基于</w:t>
      </w:r>
      <w:proofErr w:type="gramStart"/>
      <w:r w:rsidRPr="009D524F">
        <w:rPr>
          <w:rFonts w:asciiTheme="majorEastAsia" w:eastAsiaTheme="majorEastAsia" w:hAnsiTheme="majorEastAsia" w:cs="宋体" w:hint="eastAsia"/>
          <w:b/>
          <w:bCs/>
          <w:kern w:val="0"/>
          <w:szCs w:val="21"/>
        </w:rPr>
        <w:t>稳态强</w:t>
      </w:r>
      <w:proofErr w:type="gramEnd"/>
      <w:r w:rsidRPr="009D524F">
        <w:rPr>
          <w:rFonts w:asciiTheme="majorEastAsia" w:eastAsiaTheme="majorEastAsia" w:hAnsiTheme="majorEastAsia" w:cs="宋体" w:hint="eastAsia"/>
          <w:b/>
          <w:bCs/>
          <w:kern w:val="0"/>
          <w:szCs w:val="21"/>
        </w:rPr>
        <w:t>磁场装置的科学问题研究。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（1）强磁场下(≥20T)的关联体系材料的物性研究；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（2）强磁场下(≥20T)的化学合成、材料制备及性能；</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（3）基于强场磁共振谱学与成像的生命活动相关机制研究。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t xml:space="preserve">　　3. 基于中国散裂中子源装置的科学问题研究。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（1）新能源材料、磁性材料、功能材料和结构材料的结构与性能；</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w:t>
      </w:r>
      <w:proofErr w:type="gramStart"/>
      <w:r w:rsidRPr="009D524F">
        <w:rPr>
          <w:rFonts w:asciiTheme="majorEastAsia" w:eastAsiaTheme="majorEastAsia" w:hAnsiTheme="majorEastAsia" w:cs="宋体" w:hint="eastAsia"/>
          <w:kern w:val="0"/>
          <w:szCs w:val="21"/>
        </w:rPr>
        <w:t>软物质</w:t>
      </w:r>
      <w:proofErr w:type="gramEnd"/>
      <w:r w:rsidRPr="009D524F">
        <w:rPr>
          <w:rFonts w:asciiTheme="majorEastAsia" w:eastAsiaTheme="majorEastAsia" w:hAnsiTheme="majorEastAsia" w:cs="宋体" w:hint="eastAsia"/>
          <w:kern w:val="0"/>
          <w:szCs w:val="21"/>
        </w:rPr>
        <w:t>大分子结构与性能；</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（3）新型催化剂及催化过程；</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（4）材料及元器件的辐照效应研究。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t xml:space="preserve">　　4. 基于BEPCII和HIRFL的前沿物理和拓展研究。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（1）</w:t>
      </w:r>
      <w:r w:rsidRPr="009D524F">
        <w:rPr>
          <w:rFonts w:asciiTheme="majorEastAsia" w:eastAsiaTheme="majorEastAsia" w:hAnsiTheme="majorEastAsia" w:cs="宋体"/>
          <w:kern w:val="0"/>
          <w:szCs w:val="21"/>
        </w:rPr>
        <w:pict>
          <v:shape id="_x0000_i1026" type="#_x0000_t75" alt="" style="width:24pt;height:24pt"/>
        </w:pict>
      </w:r>
      <w:proofErr w:type="gramStart"/>
      <w:r w:rsidRPr="009D524F">
        <w:rPr>
          <w:rFonts w:asciiTheme="majorEastAsia" w:eastAsiaTheme="majorEastAsia" w:hAnsiTheme="majorEastAsia" w:cs="宋体" w:hint="eastAsia"/>
          <w:kern w:val="0"/>
          <w:szCs w:val="21"/>
        </w:rPr>
        <w:t>粲能区</w:t>
      </w:r>
      <w:proofErr w:type="gramEnd"/>
      <w:r w:rsidRPr="009D524F">
        <w:rPr>
          <w:rFonts w:asciiTheme="majorEastAsia" w:eastAsiaTheme="majorEastAsia" w:hAnsiTheme="majorEastAsia" w:cs="宋体" w:hint="eastAsia"/>
          <w:kern w:val="0"/>
          <w:szCs w:val="21"/>
        </w:rPr>
        <w:t>新共振态和强子谱学研究；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w:t>
      </w:r>
      <w:r w:rsidRPr="009D524F">
        <w:rPr>
          <w:rFonts w:asciiTheme="majorEastAsia" w:eastAsiaTheme="majorEastAsia" w:hAnsiTheme="majorEastAsia" w:cs="宋体"/>
          <w:kern w:val="0"/>
          <w:szCs w:val="21"/>
        </w:rPr>
        <w:pict>
          <v:shape id="_x0000_i1027" type="#_x0000_t75" alt="" style="width:24pt;height:24pt"/>
        </w:pict>
      </w:r>
      <w:proofErr w:type="gramStart"/>
      <w:r w:rsidRPr="009D524F">
        <w:rPr>
          <w:rFonts w:asciiTheme="majorEastAsia" w:eastAsiaTheme="majorEastAsia" w:hAnsiTheme="majorEastAsia" w:cs="宋体" w:hint="eastAsia"/>
          <w:kern w:val="0"/>
          <w:szCs w:val="21"/>
        </w:rPr>
        <w:t>粲能区</w:t>
      </w:r>
      <w:proofErr w:type="gramEnd"/>
      <w:r w:rsidRPr="009D524F">
        <w:rPr>
          <w:rFonts w:asciiTheme="majorEastAsia" w:eastAsiaTheme="majorEastAsia" w:hAnsiTheme="majorEastAsia" w:cs="宋体" w:hint="eastAsia"/>
          <w:kern w:val="0"/>
          <w:szCs w:val="21"/>
        </w:rPr>
        <w:t>电弱过程和稀有过程研究；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（3）奇特核反应与结构的研究；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（4）重离子物理与精细谱学；</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（5）重离子辐照效应。</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t xml:space="preserve">　　5. 依托装置的新原理、新方法与关键技术。</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（1）HIRFL实验新方法、新技术；</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（2）光束线站实验方法、关键技术与器件；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（3）中子散射的新型实验方法、关键技术、样品环境与器件；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（4）成像的新理论、新方法；</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（5）加速器新原理、新方法、新技术及关键部件；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（6）探测器与电子学关键技术；</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（7）实验数据分析、处理方法与软件；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（8）强磁场下材料的表征及测量新方法、新技术；</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（9）先进光源的新理论和关键技术;</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（10）散裂中子源高</w:t>
      </w:r>
      <w:proofErr w:type="gramStart"/>
      <w:r w:rsidRPr="009D524F">
        <w:rPr>
          <w:rFonts w:asciiTheme="majorEastAsia" w:eastAsiaTheme="majorEastAsia" w:hAnsiTheme="majorEastAsia" w:cs="宋体" w:hint="eastAsia"/>
          <w:kern w:val="0"/>
          <w:szCs w:val="21"/>
        </w:rPr>
        <w:t>功率靶站的</w:t>
      </w:r>
      <w:proofErr w:type="gramEnd"/>
      <w:r w:rsidRPr="009D524F">
        <w:rPr>
          <w:rFonts w:asciiTheme="majorEastAsia" w:eastAsiaTheme="majorEastAsia" w:hAnsiTheme="majorEastAsia" w:cs="宋体" w:hint="eastAsia"/>
          <w:kern w:val="0"/>
          <w:szCs w:val="21"/>
        </w:rPr>
        <w:t>新原理、新方法和关键技术。</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2D72B3">
        <w:rPr>
          <w:rFonts w:asciiTheme="majorEastAsia" w:eastAsiaTheme="majorEastAsia" w:hAnsiTheme="majorEastAsia" w:cs="宋体" w:hint="eastAsia"/>
          <w:b/>
          <w:bCs/>
          <w:kern w:val="0"/>
          <w:szCs w:val="21"/>
        </w:rPr>
        <w:t>五、申报要求及注意事项</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9D524F">
        <w:rPr>
          <w:rFonts w:asciiTheme="majorEastAsia" w:eastAsiaTheme="majorEastAsia" w:hAnsiTheme="majorEastAsia" w:cs="宋体" w:hint="eastAsia"/>
          <w:b/>
          <w:bCs/>
          <w:kern w:val="0"/>
          <w:szCs w:val="21"/>
        </w:rPr>
        <w:t>(</w:t>
      </w:r>
      <w:proofErr w:type="gramStart"/>
      <w:r w:rsidRPr="009D524F">
        <w:rPr>
          <w:rFonts w:asciiTheme="majorEastAsia" w:eastAsiaTheme="majorEastAsia" w:hAnsiTheme="majorEastAsia" w:cs="宋体" w:hint="eastAsia"/>
          <w:b/>
          <w:bCs/>
          <w:kern w:val="0"/>
          <w:szCs w:val="21"/>
        </w:rPr>
        <w:t>一</w:t>
      </w:r>
      <w:proofErr w:type="gramEnd"/>
      <w:r w:rsidRPr="009D524F">
        <w:rPr>
          <w:rFonts w:asciiTheme="majorEastAsia" w:eastAsiaTheme="majorEastAsia" w:hAnsiTheme="majorEastAsia" w:cs="宋体" w:hint="eastAsia"/>
          <w:b/>
          <w:bCs/>
          <w:kern w:val="0"/>
          <w:szCs w:val="21"/>
        </w:rPr>
        <w:t>)申请人条件。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申请人应当具备以下条件：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1.具有承担基础研究课题的经历；</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2.具有高级专业技术职务(职称)。</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在站博士后研究人员、正在攻读研究生学位以及无工作单位或者所在单位不是依托单位的人员不得作为申请人进行申请。</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b/>
          <w:bCs/>
          <w:kern w:val="0"/>
          <w:szCs w:val="21"/>
        </w:rPr>
        <w:t xml:space="preserve">　　(二)限项规定。</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9D524F">
        <w:rPr>
          <w:rFonts w:asciiTheme="majorEastAsia" w:eastAsiaTheme="majorEastAsia" w:hAnsiTheme="majorEastAsia" w:cs="宋体" w:hint="eastAsia"/>
          <w:kern w:val="0"/>
          <w:szCs w:val="21"/>
        </w:rPr>
        <w:t>含承担</w:t>
      </w:r>
      <w:proofErr w:type="gramEnd"/>
      <w:r w:rsidRPr="009D524F">
        <w:rPr>
          <w:rFonts w:asciiTheme="majorEastAsia" w:eastAsiaTheme="majorEastAsia" w:hAnsiTheme="majorEastAsia" w:cs="宋体" w:hint="eastAsia"/>
          <w:kern w:val="0"/>
          <w:szCs w:val="21"/>
        </w:rPr>
        <w:t>科学仪器基础研究专款项目和国家重大科研仪器设备研制专项项目)、优秀国家重点实验室研究项目，以及资助期限超过1年的应急管理项目[特殊说明的除外；局(室)委托任务及软课题研究项目除外]。</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优秀青年科学基金项目和国家杰出青年科学基金项目申请时不限项；正式接收申请到自然科学基金委</w:t>
      </w:r>
      <w:proofErr w:type="gramStart"/>
      <w:r w:rsidRPr="009D524F">
        <w:rPr>
          <w:rFonts w:asciiTheme="majorEastAsia" w:eastAsiaTheme="majorEastAsia" w:hAnsiTheme="majorEastAsia" w:cs="宋体" w:hint="eastAsia"/>
          <w:kern w:val="0"/>
          <w:szCs w:val="21"/>
        </w:rPr>
        <w:t>作出</w:t>
      </w:r>
      <w:proofErr w:type="gramEnd"/>
      <w:r w:rsidRPr="009D524F">
        <w:rPr>
          <w:rFonts w:asciiTheme="majorEastAsia" w:eastAsiaTheme="majorEastAsia" w:hAnsiTheme="majorEastAsia" w:cs="宋体" w:hint="eastAsia"/>
          <w:kern w:val="0"/>
          <w:szCs w:val="21"/>
        </w:rPr>
        <w:t>资助与否决定之前，以及获资助后，计入限项。</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2.申请人同年只能申请1项</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基金项目。上年度获得</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基金资助的项目负责人，本年度不得作为申请人申请同类型项目。</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r w:rsidRPr="009D524F">
        <w:rPr>
          <w:rFonts w:asciiTheme="majorEastAsia" w:eastAsiaTheme="majorEastAsia" w:hAnsiTheme="majorEastAsia" w:cs="宋体" w:hint="eastAsia"/>
          <w:b/>
          <w:bCs/>
          <w:kern w:val="0"/>
          <w:szCs w:val="21"/>
        </w:rPr>
        <w:t>(三)申请注意事项。</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1.</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基金申请书报送日期为2018年4月23日-27日16时。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基金同等条件下优先支持中国科学院系统以外研究人员的项目申请，鼓励中国科学院系统以外研究人员与中国科学院研究人员开展合作研究。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基金申请书采用在线方式撰写，对申请人具体要求如下：</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（1）申请人在填报申请书前，应当认真阅读本项目指南和《2018年度国家自然科学基金项目指南》中的相关内容，不符合项目指南和相关要求的项目申请不予受理。</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（2）申请人登录科学基金网络信息系统https://isisn.nsfc.gov.cn/(以下简称信息系统，没有系统账号的申请人请向依托单位基金管理联系人申请开户)，按照撰写提纲要求撰写申请书。</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（3）项目申请应当符合《指南》的范围与要求，项目名称、具体研究方案、研究内容和目标等由申请人提出，鼓励申请人提出具有创新学术思想的研究方案。</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申请“重点支持项目”时，应当根据2018年度资助的主要研究领域确定具体的项目名称，并在申请书正文开头说明所针对的研究领域名称。如：【本申请针对重点支持项目——“（5）能</w:t>
      </w:r>
      <w:proofErr w:type="gramStart"/>
      <w:r w:rsidRPr="009D524F">
        <w:rPr>
          <w:rFonts w:asciiTheme="majorEastAsia" w:eastAsiaTheme="majorEastAsia" w:hAnsiTheme="majorEastAsia" w:cs="宋体" w:hint="eastAsia"/>
          <w:kern w:val="0"/>
          <w:szCs w:val="21"/>
        </w:rPr>
        <w:t>源材料</w:t>
      </w:r>
      <w:proofErr w:type="gramEnd"/>
      <w:r w:rsidRPr="009D524F">
        <w:rPr>
          <w:rFonts w:asciiTheme="majorEastAsia" w:eastAsiaTheme="majorEastAsia" w:hAnsiTheme="majorEastAsia" w:cs="宋体" w:hint="eastAsia"/>
          <w:kern w:val="0"/>
          <w:szCs w:val="21"/>
        </w:rPr>
        <w:t>的结构与性能”提出，……】，以便评审专家清楚了解申请人所针对的领域方向。</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（4）申请人申请</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基金前，应当与相关装置所在实验室进行沟通，充分了解拟依托大装置的性能、状态和用户时间分配情况等。</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申请书的资助类别选择“联合基金项目”，亚类说明选择“培育项目”或“重点支持项目”，附注说明选择“大科学装置联合基金”。申请代码1根据所依托的大科学装置进行选择：A0801(北京正负电子对撞机)、A0802(上海光源)、A0803(兰州重离子加速器)、</w:t>
      </w:r>
      <w:r w:rsidRPr="009D524F">
        <w:rPr>
          <w:rFonts w:asciiTheme="majorEastAsia" w:eastAsiaTheme="majorEastAsia" w:hAnsiTheme="majorEastAsia" w:cs="宋体" w:hint="eastAsia"/>
          <w:kern w:val="0"/>
          <w:szCs w:val="21"/>
        </w:rPr>
        <w:lastRenderedPageBreak/>
        <w:t>A0804(合肥同步辐射)、A0805(</w:t>
      </w:r>
      <w:proofErr w:type="gramStart"/>
      <w:r w:rsidRPr="009D524F">
        <w:rPr>
          <w:rFonts w:asciiTheme="majorEastAsia" w:eastAsiaTheme="majorEastAsia" w:hAnsiTheme="majorEastAsia" w:cs="宋体" w:hint="eastAsia"/>
          <w:kern w:val="0"/>
          <w:szCs w:val="21"/>
        </w:rPr>
        <w:t>稳态强</w:t>
      </w:r>
      <w:proofErr w:type="gramEnd"/>
      <w:r w:rsidRPr="009D524F">
        <w:rPr>
          <w:rFonts w:asciiTheme="majorEastAsia" w:eastAsiaTheme="majorEastAsia" w:hAnsiTheme="majorEastAsia" w:cs="宋体" w:hint="eastAsia"/>
          <w:kern w:val="0"/>
          <w:szCs w:val="21"/>
        </w:rPr>
        <w:t>磁场)、A0806(中国散裂中子源装置)；对于申请使用两个以上装置的项目，请选择主要使用装置的申请代码；申请代码2根据实际研究方向必须选择相应学科的申请代码(如A040204、E021101、B030106等),不能填写联合基金专用代码（如A06、A08、A09和L等开头的)。</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（6）申请人应当在申请书中详细说明所需装置的使用时间。</w:t>
      </w:r>
      <w:proofErr w:type="gramStart"/>
      <w:r w:rsidRPr="009D524F">
        <w:rPr>
          <w:rFonts w:asciiTheme="majorEastAsia" w:eastAsiaTheme="majorEastAsia" w:hAnsiTheme="majorEastAsia" w:cs="宋体" w:hint="eastAsia"/>
          <w:kern w:val="0"/>
          <w:szCs w:val="21"/>
        </w:rPr>
        <w:t>本联合</w:t>
      </w:r>
      <w:proofErr w:type="gramEnd"/>
      <w:r w:rsidRPr="009D524F">
        <w:rPr>
          <w:rFonts w:asciiTheme="majorEastAsia" w:eastAsiaTheme="majorEastAsia" w:hAnsiTheme="majorEastAsia" w:cs="宋体" w:hint="eastAsia"/>
          <w:kern w:val="0"/>
          <w:szCs w:val="21"/>
        </w:rPr>
        <w:t xml:space="preserve">基金将保证获资助项目实际所需装置的使用时间。　　　</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7）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（8）申请人完成申请书撰写后，在线提交电子申请书及附件材料，下载并打印最终PDF版本申请书，向依托单位提交签字后的纸质申请书原件以及其他特别说明要求提交的纸质材料原件等附件。</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（9）申请人应保证纸质申请书与电子版内容一致。</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（10）资助项目在执行期间取得的研究成果，包括发表论文、专著、研究报告、软件、专利及获奖、成果报道等，必须标注“国家自然科学基金委员会-中国科学院大科学装置科学研究联合基金（项目批准号）” 资助。</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4．依托单位应对本单位申请人所提交申请材料的真实性和完整性进行审核，并在规定时间内将申请材料报送国家自然科学基金委员会。具体要求如下：</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（1）应在规定的项目申请截止日期(2018年4月27日16时)前提交本单位电子申请书及附件材料，并统一报送经单位签字盖章后的纸质申请书原件(一式一份)及要求报送的纸质附件材料。</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（2）提交电子申请书时，应通过信息系统逐项确认。</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（3）报送纸质申请材料时，还应包括本单位公函和申请项目清单，材料不完整不予接收。</w:t>
      </w:r>
    </w:p>
    <w:p w:rsidR="009D524F" w:rsidRPr="009D524F" w:rsidRDefault="009D524F" w:rsidP="009D524F">
      <w:pPr>
        <w:widowControl/>
        <w:shd w:val="clear" w:color="auto" w:fill="FFFFFF"/>
        <w:spacing w:before="130" w:after="130" w:line="480" w:lineRule="auto"/>
        <w:ind w:firstLine="0"/>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（4）可将纸质申请书直接送达或者邮寄至国家自然科学基金委员会项目材料接收工作组。采用邮寄方式的，请在项目申请截止日期前(以发信邮戳日期为准)以快递方式邮寄，以免延误申请。</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5.材料接收工作组联系方式。</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通讯地址：北京市海淀区双清路83号国家自然科学基金委员会项目材料接收工作组(行政楼101房间)。</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w:t>
      </w:r>
      <w:proofErr w:type="gramStart"/>
      <w:r w:rsidRPr="009D524F">
        <w:rPr>
          <w:rFonts w:asciiTheme="majorEastAsia" w:eastAsiaTheme="majorEastAsia" w:hAnsiTheme="majorEastAsia" w:cs="宋体" w:hint="eastAsia"/>
          <w:kern w:val="0"/>
          <w:szCs w:val="21"/>
        </w:rPr>
        <w:t>邮</w:t>
      </w:r>
      <w:proofErr w:type="gramEnd"/>
      <w:r w:rsidRPr="009D524F">
        <w:rPr>
          <w:rFonts w:asciiTheme="majorEastAsia" w:eastAsiaTheme="majorEastAsia" w:hAnsiTheme="majorEastAsia" w:cs="宋体" w:hint="eastAsia"/>
          <w:kern w:val="0"/>
          <w:szCs w:val="21"/>
        </w:rPr>
        <w:t xml:space="preserve">　　编：100085</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联系电话：010-62328591　　</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6.联合资助双方联系方式</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（1）国家自然科学基金委员会数理科学部</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地　址：北京市海淀区双清路83号，100085 </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联系人：物理科学二处　蒲　</w:t>
      </w:r>
      <w:proofErr w:type="gramStart"/>
      <w:r w:rsidRPr="009D524F">
        <w:rPr>
          <w:rFonts w:asciiTheme="majorEastAsia" w:eastAsiaTheme="majorEastAsia" w:hAnsiTheme="majorEastAsia" w:cs="宋体" w:hint="eastAsia"/>
          <w:kern w:val="0"/>
          <w:szCs w:val="21"/>
        </w:rPr>
        <w:t>钔</w:t>
      </w:r>
      <w:proofErr w:type="gramEnd"/>
      <w:r w:rsidRPr="009D524F">
        <w:rPr>
          <w:rFonts w:asciiTheme="majorEastAsia" w:eastAsiaTheme="majorEastAsia" w:hAnsiTheme="majorEastAsia" w:cs="宋体" w:hint="eastAsia"/>
          <w:kern w:val="0"/>
          <w:szCs w:val="21"/>
        </w:rPr>
        <w:t xml:space="preserve"> 010-62327182，</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李会红 010-62325069</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lastRenderedPageBreak/>
        <w:t xml:space="preserve">　　　　　　物理科学一处　倪培根 010-62325055</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综合与战略规划处 张攀峰010-62326911</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（2）北京正负电子对撞机及北京同步辐射装置（申请代码1，A0801）</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w:t>
      </w:r>
      <w:proofErr w:type="gramStart"/>
      <w:r w:rsidRPr="009D524F">
        <w:rPr>
          <w:rFonts w:asciiTheme="majorEastAsia" w:eastAsiaTheme="majorEastAsia" w:hAnsiTheme="majorEastAsia" w:cs="宋体" w:hint="eastAsia"/>
          <w:kern w:val="0"/>
          <w:szCs w:val="21"/>
        </w:rPr>
        <w:t>徐殿斗</w:t>
      </w:r>
      <w:proofErr w:type="gramEnd"/>
      <w:r w:rsidRPr="009D524F">
        <w:rPr>
          <w:rFonts w:asciiTheme="majorEastAsia" w:eastAsiaTheme="majorEastAsia" w:hAnsiTheme="majorEastAsia" w:cs="宋体" w:hint="eastAsia"/>
          <w:kern w:val="0"/>
          <w:szCs w:val="21"/>
        </w:rPr>
        <w:t xml:space="preserve"> 010-88234618</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（3）上海光源装置（申请代码1，A0802）</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联系人：李景烨 021-59554934</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（4）兰州重离子加速器与冷却储存环装置（申请代码1，A0803）</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联系人：胡正国 0931-4969202 </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（5）合肥同步辐射装置（申请代码1，A0804）</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联系人：余　芹0551-63602034</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（6）</w:t>
      </w:r>
      <w:proofErr w:type="gramStart"/>
      <w:r w:rsidRPr="009D524F">
        <w:rPr>
          <w:rFonts w:asciiTheme="majorEastAsia" w:eastAsiaTheme="majorEastAsia" w:hAnsiTheme="majorEastAsia" w:cs="宋体" w:hint="eastAsia"/>
          <w:kern w:val="0"/>
          <w:szCs w:val="21"/>
        </w:rPr>
        <w:t>稳态强</w:t>
      </w:r>
      <w:proofErr w:type="gramEnd"/>
      <w:r w:rsidRPr="009D524F">
        <w:rPr>
          <w:rFonts w:asciiTheme="majorEastAsia" w:eastAsiaTheme="majorEastAsia" w:hAnsiTheme="majorEastAsia" w:cs="宋体" w:hint="eastAsia"/>
          <w:kern w:val="0"/>
          <w:szCs w:val="21"/>
        </w:rPr>
        <w:t>磁场装置（申请代码1，A0805）</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联系人：邵淑芳0551-65591005</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（7）中国散裂中子源装置（申请代码1，A0806）</w:t>
      </w:r>
    </w:p>
    <w:p w:rsidR="009D524F" w:rsidRPr="009D524F" w:rsidRDefault="009D524F" w:rsidP="009D524F">
      <w:pPr>
        <w:widowControl/>
        <w:shd w:val="clear" w:color="auto" w:fill="FFFFFF"/>
        <w:spacing w:before="130" w:after="130" w:line="480" w:lineRule="auto"/>
        <w:ind w:firstLine="0"/>
        <w:jc w:val="left"/>
        <w:rPr>
          <w:rFonts w:asciiTheme="majorEastAsia" w:eastAsiaTheme="majorEastAsia" w:hAnsiTheme="majorEastAsia" w:cs="宋体" w:hint="eastAsia"/>
          <w:kern w:val="0"/>
          <w:szCs w:val="21"/>
        </w:rPr>
      </w:pPr>
      <w:r w:rsidRPr="009D524F">
        <w:rPr>
          <w:rFonts w:asciiTheme="majorEastAsia" w:eastAsiaTheme="majorEastAsia" w:hAnsiTheme="majorEastAsia" w:cs="宋体" w:hint="eastAsia"/>
          <w:kern w:val="0"/>
          <w:szCs w:val="21"/>
        </w:rPr>
        <w:t xml:space="preserve">　　联系人：</w:t>
      </w:r>
      <w:proofErr w:type="gramStart"/>
      <w:r w:rsidRPr="009D524F">
        <w:rPr>
          <w:rFonts w:asciiTheme="majorEastAsia" w:eastAsiaTheme="majorEastAsia" w:hAnsiTheme="majorEastAsia" w:cs="宋体" w:hint="eastAsia"/>
          <w:kern w:val="0"/>
          <w:szCs w:val="21"/>
        </w:rPr>
        <w:t>程贺</w:t>
      </w:r>
      <w:proofErr w:type="gramEnd"/>
      <w:r w:rsidRPr="009D524F">
        <w:rPr>
          <w:rFonts w:asciiTheme="majorEastAsia" w:eastAsiaTheme="majorEastAsia" w:hAnsiTheme="majorEastAsia" w:cs="宋体" w:hint="eastAsia"/>
          <w:kern w:val="0"/>
          <w:szCs w:val="21"/>
        </w:rPr>
        <w:t>0769-89156310</w:t>
      </w:r>
    </w:p>
    <w:p w:rsidR="00020105" w:rsidRPr="009D524F" w:rsidRDefault="00020105">
      <w:pPr>
        <w:rPr>
          <w:szCs w:val="21"/>
        </w:rPr>
      </w:pPr>
    </w:p>
    <w:sectPr w:rsidR="00020105" w:rsidRPr="009D524F" w:rsidSect="000201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524F"/>
    <w:rsid w:val="00020105"/>
    <w:rsid w:val="002D72B3"/>
    <w:rsid w:val="005220ED"/>
    <w:rsid w:val="009D524F"/>
    <w:rsid w:val="00B475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24F"/>
    <w:rPr>
      <w:rFonts w:ascii="微软雅黑" w:eastAsia="微软雅黑" w:hAnsi="微软雅黑" w:hint="eastAsia"/>
      <w:strike w:val="0"/>
      <w:dstrike w:val="0"/>
      <w:color w:val="333333"/>
      <w:u w:val="none"/>
      <w:effect w:val="none"/>
    </w:rPr>
  </w:style>
  <w:style w:type="character" w:customStyle="1" w:styleId="normal105">
    <w:name w:val="normal105"/>
    <w:basedOn w:val="a0"/>
    <w:rsid w:val="009D524F"/>
  </w:style>
  <w:style w:type="character" w:styleId="a4">
    <w:name w:val="Strong"/>
    <w:basedOn w:val="a0"/>
    <w:uiPriority w:val="22"/>
    <w:qFormat/>
    <w:rsid w:val="009D524F"/>
    <w:rPr>
      <w:b/>
      <w:bCs/>
    </w:rPr>
  </w:style>
</w:styles>
</file>

<file path=word/webSettings.xml><?xml version="1.0" encoding="utf-8"?>
<w:webSettings xmlns:r="http://schemas.openxmlformats.org/officeDocument/2006/relationships" xmlns:w="http://schemas.openxmlformats.org/wordprocessingml/2006/main">
  <w:divs>
    <w:div w:id="577904738">
      <w:bodyDiv w:val="1"/>
      <w:marLeft w:val="0"/>
      <w:marRight w:val="0"/>
      <w:marTop w:val="0"/>
      <w:marBottom w:val="0"/>
      <w:divBdr>
        <w:top w:val="none" w:sz="0" w:space="0" w:color="auto"/>
        <w:left w:val="none" w:sz="0" w:space="0" w:color="auto"/>
        <w:bottom w:val="none" w:sz="0" w:space="0" w:color="auto"/>
        <w:right w:val="none" w:sz="0" w:space="0" w:color="auto"/>
      </w:divBdr>
      <w:divsChild>
        <w:div w:id="786392596">
          <w:marLeft w:val="0"/>
          <w:marRight w:val="0"/>
          <w:marTop w:val="0"/>
          <w:marBottom w:val="0"/>
          <w:divBdr>
            <w:top w:val="none" w:sz="0" w:space="0" w:color="auto"/>
            <w:left w:val="none" w:sz="0" w:space="0" w:color="auto"/>
            <w:bottom w:val="none" w:sz="0" w:space="0" w:color="auto"/>
            <w:right w:val="none" w:sz="0" w:space="0" w:color="auto"/>
          </w:divBdr>
          <w:divsChild>
            <w:div w:id="558396495">
              <w:marLeft w:val="0"/>
              <w:marRight w:val="0"/>
              <w:marTop w:val="0"/>
              <w:marBottom w:val="0"/>
              <w:divBdr>
                <w:top w:val="none" w:sz="0" w:space="0" w:color="auto"/>
                <w:left w:val="none" w:sz="0" w:space="0" w:color="auto"/>
                <w:bottom w:val="none" w:sz="0" w:space="0" w:color="auto"/>
                <w:right w:val="none" w:sz="0" w:space="0" w:color="auto"/>
              </w:divBdr>
              <w:divsChild>
                <w:div w:id="1597517171">
                  <w:marLeft w:val="0"/>
                  <w:marRight w:val="0"/>
                  <w:marTop w:val="0"/>
                  <w:marBottom w:val="0"/>
                  <w:divBdr>
                    <w:top w:val="none" w:sz="0" w:space="0" w:color="auto"/>
                    <w:left w:val="none" w:sz="0" w:space="0" w:color="auto"/>
                    <w:bottom w:val="none" w:sz="0" w:space="0" w:color="auto"/>
                    <w:right w:val="none" w:sz="0" w:space="0" w:color="auto"/>
                  </w:divBdr>
                  <w:divsChild>
                    <w:div w:id="84496819">
                      <w:marLeft w:val="0"/>
                      <w:marRight w:val="0"/>
                      <w:marTop w:val="0"/>
                      <w:marBottom w:val="0"/>
                      <w:divBdr>
                        <w:top w:val="none" w:sz="0" w:space="0" w:color="auto"/>
                        <w:left w:val="none" w:sz="0" w:space="0" w:color="auto"/>
                        <w:bottom w:val="none" w:sz="0" w:space="0" w:color="auto"/>
                        <w:right w:val="none" w:sz="0" w:space="0" w:color="auto"/>
                      </w:divBdr>
                      <w:divsChild>
                        <w:div w:id="1673679234">
                          <w:marLeft w:val="0"/>
                          <w:marRight w:val="0"/>
                          <w:marTop w:val="0"/>
                          <w:marBottom w:val="0"/>
                          <w:divBdr>
                            <w:top w:val="none" w:sz="0" w:space="0" w:color="auto"/>
                            <w:left w:val="none" w:sz="0" w:space="0" w:color="auto"/>
                            <w:bottom w:val="none" w:sz="0" w:space="0" w:color="auto"/>
                            <w:right w:val="none" w:sz="0" w:space="0" w:color="auto"/>
                          </w:divBdr>
                          <w:divsChild>
                            <w:div w:id="126315108">
                              <w:marLeft w:val="0"/>
                              <w:marRight w:val="0"/>
                              <w:marTop w:val="0"/>
                              <w:marBottom w:val="0"/>
                              <w:divBdr>
                                <w:top w:val="none" w:sz="0" w:space="0" w:color="auto"/>
                                <w:left w:val="none" w:sz="0" w:space="0" w:color="auto"/>
                                <w:bottom w:val="none" w:sz="0" w:space="0" w:color="auto"/>
                                <w:right w:val="none" w:sz="0" w:space="0" w:color="auto"/>
                              </w:divBdr>
                            </w:div>
                            <w:div w:id="696076949">
                              <w:marLeft w:val="0"/>
                              <w:marRight w:val="0"/>
                              <w:marTop w:val="0"/>
                              <w:marBottom w:val="0"/>
                              <w:divBdr>
                                <w:top w:val="none" w:sz="0" w:space="0" w:color="auto"/>
                                <w:left w:val="none" w:sz="0" w:space="0" w:color="auto"/>
                                <w:bottom w:val="none" w:sz="0" w:space="0" w:color="auto"/>
                                <w:right w:val="none" w:sz="0" w:space="0" w:color="auto"/>
                              </w:divBdr>
                            </w:div>
                            <w:div w:id="16372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762</Words>
  <Characters>4350</Characters>
  <Application>Microsoft Office Word</Application>
  <DocSecurity>0</DocSecurity>
  <Lines>36</Lines>
  <Paragraphs>10</Paragraphs>
  <ScaleCrop>false</ScaleCrop>
  <Company>Lenovo</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2018-03-26T01:28:00Z</dcterms:created>
  <dcterms:modified xsi:type="dcterms:W3CDTF">2018-03-26T02:02:00Z</dcterms:modified>
</cp:coreProperties>
</file>